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00" w:lineRule="exact"/>
        <w:ind w:left="2" w:firstLine="565" w:firstLineChars="176"/>
        <w:jc w:val="center"/>
        <w:rPr>
          <w:rFonts w:ascii="宋体" w:hAnsi="宋体" w:cs="宋体"/>
          <w:b/>
          <w:bCs/>
          <w:color w:val="000000"/>
          <w:sz w:val="32"/>
          <w:szCs w:val="32"/>
        </w:rPr>
      </w:pPr>
      <w:r>
        <w:rPr>
          <w:rFonts w:hint="eastAsia" w:ascii="宋体" w:hAnsi="宋体" w:cs="宋体"/>
          <w:b/>
          <w:bCs/>
          <w:color w:val="000000"/>
          <w:sz w:val="32"/>
          <w:szCs w:val="32"/>
        </w:rPr>
        <w:t>智能医学工程学院</w:t>
      </w:r>
    </w:p>
    <w:p>
      <w:pPr>
        <w:pStyle w:val="4"/>
        <w:spacing w:line="600" w:lineRule="exact"/>
        <w:ind w:left="2" w:firstLine="424" w:firstLineChars="132"/>
        <w:jc w:val="center"/>
        <w:rPr>
          <w:rFonts w:ascii="宋体" w:hAnsi="宋体" w:cs="宋体"/>
          <w:b/>
          <w:bCs/>
          <w:color w:val="000000"/>
          <w:sz w:val="32"/>
          <w:szCs w:val="32"/>
        </w:rPr>
      </w:pPr>
      <w:r>
        <w:rPr>
          <w:rFonts w:hint="eastAsia" w:ascii="宋体" w:hAnsi="宋体" w:cs="宋体"/>
          <w:b/>
          <w:bCs/>
          <w:color w:val="000000"/>
          <w:sz w:val="32"/>
          <w:szCs w:val="32"/>
        </w:rPr>
        <w:t>智能医学工程、数据科学与大数据技术专业2</w:t>
      </w:r>
      <w:r>
        <w:rPr>
          <w:rFonts w:ascii="宋体" w:hAnsi="宋体" w:cs="宋体"/>
          <w:b/>
          <w:bCs/>
          <w:color w:val="000000"/>
          <w:sz w:val="32"/>
          <w:szCs w:val="32"/>
        </w:rPr>
        <w:t>019</w:t>
      </w:r>
      <w:r>
        <w:rPr>
          <w:rFonts w:hint="eastAsia" w:ascii="宋体" w:hAnsi="宋体" w:cs="宋体"/>
          <w:b/>
          <w:bCs/>
          <w:color w:val="000000"/>
          <w:sz w:val="32"/>
          <w:szCs w:val="32"/>
        </w:rPr>
        <w:t>级学生</w:t>
      </w:r>
    </w:p>
    <w:p>
      <w:pPr>
        <w:pStyle w:val="4"/>
        <w:spacing w:line="600" w:lineRule="exact"/>
        <w:ind w:left="2" w:firstLine="565" w:firstLineChars="176"/>
        <w:jc w:val="center"/>
        <w:rPr>
          <w:rFonts w:ascii="宋体" w:hAnsi="宋体" w:cs="宋体"/>
          <w:b/>
          <w:bCs/>
          <w:color w:val="000000"/>
          <w:sz w:val="32"/>
          <w:szCs w:val="32"/>
        </w:rPr>
      </w:pPr>
      <w:r>
        <w:rPr>
          <w:rFonts w:hint="eastAsia" w:ascii="宋体" w:hAnsi="宋体" w:cs="宋体"/>
          <w:b/>
          <w:bCs/>
          <w:color w:val="000000"/>
          <w:sz w:val="32"/>
          <w:szCs w:val="32"/>
        </w:rPr>
        <w:t>实训教学项目招标需求说明</w:t>
      </w:r>
    </w:p>
    <w:p>
      <w:pPr>
        <w:pStyle w:val="4"/>
        <w:spacing w:line="600" w:lineRule="exact"/>
        <w:ind w:left="2" w:firstLine="424" w:firstLineChars="176"/>
        <w:rPr>
          <w:rFonts w:ascii="宋体" w:hAnsi="宋体" w:cs="宋体"/>
          <w:b/>
          <w:bCs/>
          <w:color w:val="000000"/>
          <w:sz w:val="24"/>
          <w:szCs w:val="28"/>
        </w:rPr>
      </w:pPr>
    </w:p>
    <w:p>
      <w:pPr>
        <w:pStyle w:val="4"/>
        <w:spacing w:line="600" w:lineRule="exact"/>
        <w:ind w:left="2" w:firstLine="424" w:firstLineChars="176"/>
        <w:rPr>
          <w:rFonts w:ascii="宋体" w:hAnsi="宋体" w:cs="宋体"/>
          <w:b/>
          <w:bCs/>
          <w:color w:val="000000"/>
          <w:sz w:val="24"/>
          <w:szCs w:val="28"/>
        </w:rPr>
      </w:pPr>
      <w:r>
        <w:rPr>
          <w:rFonts w:hint="eastAsia" w:ascii="宋体" w:hAnsi="宋体" w:cs="宋体"/>
          <w:b/>
          <w:bCs/>
          <w:color w:val="000000"/>
          <w:sz w:val="24"/>
          <w:szCs w:val="28"/>
        </w:rPr>
        <w:t>一、招标标段情况说明</w:t>
      </w:r>
    </w:p>
    <w:p>
      <w:pPr>
        <w:pStyle w:val="4"/>
        <w:spacing w:line="600" w:lineRule="exact"/>
        <w:ind w:left="2" w:firstLine="422" w:firstLineChars="176"/>
        <w:rPr>
          <w:rFonts w:ascii="宋体" w:hAnsi="宋体" w:cs="宋体"/>
          <w:color w:val="000000"/>
          <w:sz w:val="24"/>
          <w:szCs w:val="28"/>
        </w:rPr>
      </w:pPr>
      <w:r>
        <w:rPr>
          <w:rFonts w:hint="eastAsia" w:ascii="宋体" w:hAnsi="宋体" w:cs="宋体"/>
          <w:color w:val="000000"/>
          <w:sz w:val="24"/>
          <w:szCs w:val="28"/>
        </w:rPr>
        <w:t>智能医学工程学院实训项目招标分智能医学工程专业、数据科学与大数据技术专业</w:t>
      </w:r>
      <w:r>
        <w:rPr>
          <w:rFonts w:hint="eastAsia" w:ascii="宋体" w:hAnsi="宋体" w:cs="宋体"/>
          <w:b/>
          <w:bCs/>
          <w:color w:val="000000"/>
          <w:sz w:val="24"/>
          <w:szCs w:val="28"/>
        </w:rPr>
        <w:t>两个标段，承标单位分标段应标</w:t>
      </w:r>
      <w:r>
        <w:rPr>
          <w:rFonts w:hint="eastAsia" w:ascii="宋体" w:hAnsi="宋体" w:cs="宋体"/>
          <w:color w:val="000000"/>
          <w:sz w:val="24"/>
          <w:szCs w:val="28"/>
        </w:rPr>
        <w:t>。</w:t>
      </w:r>
    </w:p>
    <w:p>
      <w:pPr>
        <w:pStyle w:val="4"/>
        <w:spacing w:line="600" w:lineRule="exact"/>
        <w:ind w:left="2" w:firstLine="424" w:firstLineChars="176"/>
        <w:rPr>
          <w:rFonts w:ascii="宋体" w:hAnsi="宋体" w:cs="宋体"/>
          <w:b/>
          <w:bCs/>
          <w:color w:val="000000"/>
          <w:sz w:val="24"/>
          <w:szCs w:val="28"/>
        </w:rPr>
      </w:pPr>
      <w:r>
        <w:rPr>
          <w:rFonts w:hint="eastAsia" w:ascii="宋体" w:hAnsi="宋体" w:cs="宋体"/>
          <w:b/>
          <w:bCs/>
          <w:color w:val="000000"/>
          <w:sz w:val="24"/>
          <w:szCs w:val="28"/>
        </w:rPr>
        <w:t>二、</w:t>
      </w:r>
      <w:bookmarkStart w:id="0" w:name="_Hlk108795478"/>
      <w:r>
        <w:rPr>
          <w:rFonts w:hint="eastAsia" w:ascii="宋体" w:hAnsi="宋体" w:cs="宋体"/>
          <w:b/>
          <w:bCs/>
          <w:color w:val="000000"/>
          <w:sz w:val="24"/>
          <w:szCs w:val="28"/>
        </w:rPr>
        <w:t>承标单位</w:t>
      </w:r>
      <w:bookmarkEnd w:id="0"/>
      <w:r>
        <w:rPr>
          <w:rFonts w:hint="eastAsia" w:ascii="宋体" w:hAnsi="宋体" w:cs="宋体"/>
          <w:b/>
          <w:bCs/>
          <w:color w:val="000000"/>
          <w:sz w:val="24"/>
          <w:szCs w:val="28"/>
        </w:rPr>
        <w:t>资质要求说明</w:t>
      </w:r>
    </w:p>
    <w:p>
      <w:pPr>
        <w:spacing w:line="600" w:lineRule="exact"/>
        <w:ind w:firstLine="480" w:firstLineChars="200"/>
        <w:rPr>
          <w:rFonts w:ascii="宋体" w:hAnsi="宋体" w:cs="宋体"/>
          <w:color w:val="000000"/>
          <w:sz w:val="24"/>
        </w:rPr>
      </w:pPr>
      <w:r>
        <w:rPr>
          <w:rFonts w:hint="eastAsia" w:ascii="宋体" w:hAnsi="宋体" w:cs="宋体"/>
          <w:color w:val="000000"/>
          <w:sz w:val="24"/>
        </w:rPr>
        <w:t>1.满足《中华人民共和国政府采购法》第二十二条规定，具有合法的实训资质；</w:t>
      </w:r>
    </w:p>
    <w:p>
      <w:pPr>
        <w:spacing w:line="600" w:lineRule="exact"/>
        <w:ind w:firstLine="480" w:firstLineChars="200"/>
        <w:rPr>
          <w:rFonts w:ascii="宋体" w:hAnsi="宋体" w:cs="宋体"/>
          <w:color w:val="000000"/>
          <w:sz w:val="24"/>
        </w:rPr>
      </w:pPr>
      <w:r>
        <w:rPr>
          <w:rFonts w:hint="eastAsia" w:ascii="宋体" w:hAnsi="宋体" w:cs="宋体"/>
          <w:color w:val="000000"/>
          <w:sz w:val="24"/>
        </w:rPr>
        <w:t>2.与各高校有着良好的合作关系，开展实训工作经验丰富，成绩突出；</w:t>
      </w:r>
    </w:p>
    <w:p>
      <w:pPr>
        <w:spacing w:line="600" w:lineRule="exact"/>
        <w:ind w:firstLine="480" w:firstLineChars="200"/>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.拥有一支专兼结合的实训工程师和管理人员队伍，实训工程师应具有多年企业经历；</w:t>
      </w:r>
    </w:p>
    <w:p>
      <w:pPr>
        <w:spacing w:line="600" w:lineRule="exact"/>
        <w:ind w:firstLine="480" w:firstLineChars="200"/>
        <w:rPr>
          <w:rFonts w:ascii="宋体" w:hAnsi="宋体" w:cs="宋体"/>
          <w:color w:val="000000"/>
          <w:sz w:val="24"/>
          <w:szCs w:val="28"/>
        </w:rPr>
      </w:pPr>
      <w:r>
        <w:rPr>
          <w:rFonts w:ascii="宋体" w:hAnsi="宋体" w:cs="宋体"/>
          <w:color w:val="000000"/>
          <w:sz w:val="24"/>
        </w:rPr>
        <w:t>4</w:t>
      </w:r>
      <w:r>
        <w:rPr>
          <w:rFonts w:hint="eastAsia" w:ascii="宋体" w:hAnsi="宋体" w:cs="宋体"/>
          <w:color w:val="000000"/>
          <w:sz w:val="24"/>
        </w:rPr>
        <w:t>.能够</w:t>
      </w:r>
      <w:r>
        <w:rPr>
          <w:rFonts w:hint="eastAsia" w:ascii="宋体" w:hAnsi="宋体" w:cs="宋体"/>
          <w:color w:val="000000"/>
          <w:sz w:val="24"/>
          <w:szCs w:val="28"/>
        </w:rPr>
        <w:t>提供与实训专业真实行业环境对口的实训项目内容；</w:t>
      </w:r>
    </w:p>
    <w:p>
      <w:pPr>
        <w:spacing w:line="600" w:lineRule="exact"/>
        <w:ind w:firstLine="480" w:firstLineChars="200"/>
        <w:rPr>
          <w:rFonts w:ascii="宋体" w:hAnsi="宋体" w:cs="宋体"/>
          <w:color w:val="000000"/>
          <w:sz w:val="24"/>
        </w:rPr>
      </w:pPr>
      <w:r>
        <w:rPr>
          <w:rFonts w:ascii="宋体" w:hAnsi="宋体" w:cs="宋体"/>
          <w:color w:val="000000"/>
          <w:sz w:val="24"/>
        </w:rPr>
        <w:t>5.</w:t>
      </w:r>
      <w:r>
        <w:rPr>
          <w:rFonts w:hint="eastAsia" w:ascii="宋体" w:hAnsi="宋体" w:cs="宋体"/>
          <w:color w:val="000000"/>
          <w:sz w:val="24"/>
        </w:rPr>
        <w:t>具有良好的企业合作能力，能够提供与实训专业相关的实习单位，保障80%参训学生的实习及就业工作；</w:t>
      </w:r>
    </w:p>
    <w:p>
      <w:pPr>
        <w:spacing w:line="60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承标单位开展实训教学工作前需在应标后一周内提交实训计划、实训管理制度、实训考核评价体系、电子课件及教案、练习资料及测评方式、主讲教师、辅助教师及教学管理人员配备情况、项目清单及说明、疫情防控措施等材料。</w:t>
      </w:r>
    </w:p>
    <w:p>
      <w:pPr>
        <w:spacing w:line="600" w:lineRule="exact"/>
        <w:ind w:firstLine="480" w:firstLineChars="200"/>
        <w:rPr>
          <w:rFonts w:ascii="宋体" w:hAnsi="宋体" w:cs="宋体"/>
          <w:color w:val="000000"/>
          <w:sz w:val="24"/>
        </w:rPr>
      </w:pPr>
      <w:r>
        <w:rPr>
          <w:rFonts w:ascii="宋体" w:hAnsi="宋体" w:cs="宋体"/>
          <w:color w:val="000000"/>
          <w:sz w:val="24"/>
        </w:rPr>
        <w:t>7.</w:t>
      </w:r>
      <w:r>
        <w:rPr>
          <w:rFonts w:hint="eastAsia" w:ascii="宋体" w:hAnsi="宋体" w:cs="宋体"/>
          <w:color w:val="000000"/>
          <w:sz w:val="24"/>
        </w:rPr>
        <w:t>承标单位需</w:t>
      </w:r>
      <w:r>
        <w:rPr>
          <w:rFonts w:hint="eastAsia" w:ascii="宋体" w:hAnsi="宋体" w:cs="宋体"/>
          <w:color w:val="000000"/>
          <w:sz w:val="24"/>
          <w:szCs w:val="28"/>
        </w:rPr>
        <w:t>提供相应专业方向的在线实训平台，平台包含本次实训项目技术体系相关的视频学习资源，将理论学习、实践教学融为一体，从教学、实践、使用、监控、评估等多方面注重学生专业能力的培养。</w:t>
      </w:r>
    </w:p>
    <w:p>
      <w:pPr>
        <w:pStyle w:val="4"/>
        <w:spacing w:line="600" w:lineRule="exact"/>
        <w:ind w:left="2" w:firstLine="424" w:firstLineChars="176"/>
        <w:rPr>
          <w:rFonts w:ascii="宋体" w:hAnsi="宋体" w:cs="宋体"/>
          <w:b/>
          <w:bCs/>
          <w:color w:val="000000"/>
          <w:sz w:val="24"/>
          <w:szCs w:val="28"/>
        </w:rPr>
      </w:pPr>
    </w:p>
    <w:p>
      <w:pPr>
        <w:pStyle w:val="4"/>
        <w:spacing w:line="600" w:lineRule="exact"/>
        <w:ind w:left="2" w:firstLine="424" w:firstLineChars="176"/>
        <w:rPr>
          <w:rFonts w:ascii="宋体" w:hAnsi="宋体" w:cs="宋体"/>
          <w:b/>
          <w:bCs/>
          <w:color w:val="000000"/>
          <w:sz w:val="24"/>
          <w:szCs w:val="28"/>
        </w:rPr>
      </w:pPr>
      <w:r>
        <w:rPr>
          <w:rFonts w:hint="eastAsia" w:ascii="宋体" w:hAnsi="宋体" w:cs="宋体"/>
          <w:b/>
          <w:bCs/>
          <w:color w:val="000000"/>
          <w:sz w:val="24"/>
          <w:szCs w:val="28"/>
        </w:rPr>
        <w:t>三、两标段实训项目</w:t>
      </w:r>
      <w:bookmarkStart w:id="1" w:name="_Hlk108784246"/>
      <w:r>
        <w:rPr>
          <w:rFonts w:hint="eastAsia" w:ascii="宋体" w:hAnsi="宋体" w:cs="宋体"/>
          <w:b/>
          <w:bCs/>
          <w:color w:val="000000"/>
          <w:sz w:val="24"/>
          <w:szCs w:val="28"/>
        </w:rPr>
        <w:t>具体需求指标说明</w:t>
      </w:r>
      <w:bookmarkEnd w:id="1"/>
    </w:p>
    <w:p>
      <w:pPr>
        <w:spacing w:line="600" w:lineRule="exact"/>
        <w:ind w:firstLine="408"/>
        <w:rPr>
          <w:rFonts w:ascii="宋体" w:hAnsi="宋体" w:cs="宋体"/>
          <w:b/>
          <w:bCs/>
          <w:color w:val="000000"/>
          <w:sz w:val="24"/>
          <w:szCs w:val="28"/>
        </w:rPr>
      </w:pPr>
      <w:r>
        <w:rPr>
          <w:rFonts w:hint="eastAsia" w:ascii="宋体" w:hAnsi="宋体" w:cs="宋体"/>
          <w:b/>
          <w:bCs/>
          <w:color w:val="000000"/>
          <w:sz w:val="24"/>
          <w:szCs w:val="28"/>
        </w:rPr>
        <w:t>（一）智能医学工程专业标段</w:t>
      </w:r>
      <w:bookmarkStart w:id="2" w:name="_Hlk108795613"/>
      <w:r>
        <w:rPr>
          <w:rFonts w:hint="eastAsia" w:ascii="宋体" w:hAnsi="宋体" w:cs="宋体"/>
          <w:b/>
          <w:bCs/>
          <w:color w:val="000000"/>
          <w:sz w:val="24"/>
          <w:szCs w:val="28"/>
        </w:rPr>
        <w:t>实训项目指标说明</w:t>
      </w:r>
      <w:bookmarkEnd w:id="2"/>
    </w:p>
    <w:p>
      <w:pPr>
        <w:spacing w:line="600" w:lineRule="exact"/>
        <w:ind w:firstLine="408"/>
        <w:rPr>
          <w:rFonts w:ascii="宋体" w:hAnsi="宋体" w:cs="宋体"/>
          <w:color w:val="000000"/>
          <w:sz w:val="24"/>
          <w:szCs w:val="28"/>
        </w:rPr>
      </w:pPr>
      <w:r>
        <w:rPr>
          <w:rFonts w:hint="eastAsia" w:ascii="宋体" w:hAnsi="宋体" w:cs="宋体"/>
          <w:color w:val="000000"/>
          <w:sz w:val="24"/>
          <w:szCs w:val="28"/>
        </w:rPr>
        <w:t>1</w:t>
      </w:r>
      <w:r>
        <w:rPr>
          <w:rFonts w:ascii="宋体" w:hAnsi="宋体" w:cs="宋体"/>
          <w:color w:val="000000"/>
          <w:sz w:val="24"/>
          <w:szCs w:val="28"/>
        </w:rPr>
        <w:t>.</w:t>
      </w:r>
      <w:r>
        <w:rPr>
          <w:rFonts w:hint="eastAsia" w:ascii="宋体" w:hAnsi="宋体" w:cs="宋体"/>
          <w:color w:val="000000"/>
          <w:sz w:val="24"/>
          <w:szCs w:val="28"/>
        </w:rPr>
        <w:t>面向学生对象：智能医学工程专业2</w:t>
      </w:r>
      <w:r>
        <w:rPr>
          <w:rFonts w:ascii="宋体" w:hAnsi="宋体" w:cs="宋体"/>
          <w:color w:val="000000"/>
          <w:sz w:val="24"/>
          <w:szCs w:val="28"/>
        </w:rPr>
        <w:t>019</w:t>
      </w:r>
      <w:r>
        <w:rPr>
          <w:rFonts w:hint="eastAsia" w:ascii="宋体" w:hAnsi="宋体" w:cs="宋体"/>
          <w:color w:val="000000"/>
          <w:sz w:val="24"/>
          <w:szCs w:val="28"/>
        </w:rPr>
        <w:t>级（共</w:t>
      </w:r>
      <w:r>
        <w:rPr>
          <w:rFonts w:hint="eastAsia" w:ascii="宋体" w:hAnsi="宋体" w:cs="宋体"/>
          <w:color w:val="000000"/>
          <w:sz w:val="24"/>
        </w:rPr>
        <w:t>3</w:t>
      </w:r>
      <w:r>
        <w:rPr>
          <w:rFonts w:ascii="宋体" w:hAnsi="宋体" w:cs="宋体"/>
          <w:color w:val="000000"/>
          <w:sz w:val="24"/>
        </w:rPr>
        <w:t>4</w:t>
      </w:r>
      <w:r>
        <w:rPr>
          <w:rFonts w:hint="eastAsia" w:ascii="宋体" w:hAnsi="宋体" w:cs="宋体"/>
          <w:color w:val="000000"/>
          <w:sz w:val="24"/>
        </w:rPr>
        <w:t>人</w:t>
      </w:r>
      <w:r>
        <w:rPr>
          <w:rFonts w:hint="eastAsia" w:ascii="宋体" w:hAnsi="宋体" w:cs="宋体"/>
          <w:color w:val="000000"/>
          <w:sz w:val="24"/>
          <w:szCs w:val="28"/>
        </w:rPr>
        <w:t>）</w:t>
      </w:r>
    </w:p>
    <w:p>
      <w:pPr>
        <w:spacing w:after="156" w:afterLines="50" w:line="600" w:lineRule="exact"/>
        <w:ind w:firstLine="408"/>
        <w:rPr>
          <w:rFonts w:ascii="宋体" w:hAnsi="宋体" w:cs="宋体"/>
          <w:color w:val="000000"/>
          <w:sz w:val="24"/>
          <w:szCs w:val="28"/>
        </w:rPr>
      </w:pPr>
      <w:r>
        <w:rPr>
          <w:rFonts w:hint="eastAsia" w:ascii="宋体" w:hAnsi="宋体" w:cs="宋体"/>
          <w:color w:val="000000"/>
          <w:sz w:val="24"/>
          <w:szCs w:val="28"/>
        </w:rPr>
        <w:t>2</w:t>
      </w:r>
      <w:r>
        <w:rPr>
          <w:rFonts w:ascii="宋体" w:hAnsi="宋体" w:cs="宋体"/>
          <w:color w:val="000000"/>
          <w:sz w:val="24"/>
          <w:szCs w:val="28"/>
        </w:rPr>
        <w:t>.</w:t>
      </w:r>
      <w:r>
        <w:rPr>
          <w:rFonts w:hint="eastAsia" w:ascii="宋体" w:hAnsi="宋体" w:cs="宋体"/>
          <w:color w:val="000000"/>
          <w:sz w:val="24"/>
          <w:szCs w:val="28"/>
        </w:rPr>
        <w:t>智能医学工程专业2</w:t>
      </w:r>
      <w:r>
        <w:rPr>
          <w:rFonts w:ascii="宋体" w:hAnsi="宋体" w:cs="宋体"/>
          <w:color w:val="000000"/>
          <w:sz w:val="24"/>
          <w:szCs w:val="28"/>
        </w:rPr>
        <w:t>019</w:t>
      </w:r>
      <w:r>
        <w:rPr>
          <w:rFonts w:hint="eastAsia" w:ascii="宋体" w:hAnsi="宋体" w:cs="宋体"/>
          <w:color w:val="000000"/>
          <w:sz w:val="24"/>
          <w:szCs w:val="28"/>
        </w:rPr>
        <w:t>级学生实训项目指标参数说明：</w:t>
      </w:r>
    </w:p>
    <w:tbl>
      <w:tblPr>
        <w:tblStyle w:val="2"/>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73"/>
        <w:gridCol w:w="2450"/>
        <w:gridCol w:w="5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073" w:type="dxa"/>
            <w:noWrap/>
            <w:tcMar>
              <w:top w:w="15" w:type="dxa"/>
              <w:left w:w="15" w:type="dxa"/>
              <w:right w:w="15" w:type="dxa"/>
            </w:tcMar>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2450" w:type="dxa"/>
            <w:noWrap/>
            <w:tcMar>
              <w:top w:w="15" w:type="dxa"/>
              <w:left w:w="15" w:type="dxa"/>
              <w:right w:w="15" w:type="dxa"/>
            </w:tcMar>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指标参数</w:t>
            </w:r>
          </w:p>
        </w:tc>
        <w:tc>
          <w:tcPr>
            <w:tcW w:w="5221" w:type="dxa"/>
            <w:noWrap/>
            <w:tcMar>
              <w:top w:w="15" w:type="dxa"/>
              <w:left w:w="15" w:type="dxa"/>
              <w:right w:w="15" w:type="dxa"/>
            </w:tcMar>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744" w:type="dxa"/>
            <w:gridSpan w:val="3"/>
            <w:noWrap/>
            <w:tcMar>
              <w:top w:w="15" w:type="dxa"/>
              <w:left w:w="15" w:type="dxa"/>
              <w:right w:w="15" w:type="dxa"/>
            </w:tcMar>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人工智能部分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6" w:hRule="atLeast"/>
          <w:jc w:val="center"/>
        </w:trPr>
        <w:tc>
          <w:tcPr>
            <w:tcW w:w="0" w:type="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sz w:val="22"/>
                <w:szCs w:val="22"/>
              </w:rPr>
              <w:t>1</w:t>
            </w:r>
          </w:p>
        </w:tc>
        <w:tc>
          <w:tcPr>
            <w:tcW w:w="0" w:type="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计算机视觉项目</w:t>
            </w:r>
          </w:p>
        </w:tc>
        <w:tc>
          <w:tcPr>
            <w:tcW w:w="5221" w:type="dxa"/>
            <w:tcMar>
              <w:top w:w="15" w:type="dxa"/>
              <w:left w:w="15" w:type="dxa"/>
              <w:right w:w="15" w:type="dxa"/>
            </w:tcMar>
            <w:vAlign w:val="center"/>
          </w:tcPr>
          <w:p>
            <w:pPr>
              <w:pStyle w:val="4"/>
              <w:widowControl/>
              <w:numPr>
                <w:ilvl w:val="0"/>
                <w:numId w:val="1"/>
              </w:numPr>
              <w:ind w:firstLineChars="0"/>
              <w:textAlignment w:val="center"/>
              <w:rPr>
                <w:rFonts w:ascii="宋体" w:hAnsi="宋体" w:cs="宋体"/>
                <w:color w:val="000000"/>
                <w:sz w:val="22"/>
                <w:szCs w:val="22"/>
              </w:rPr>
            </w:pPr>
            <w:r>
              <w:rPr>
                <w:rFonts w:hint="eastAsia" w:ascii="宋体" w:hAnsi="宋体" w:cs="宋体"/>
                <w:color w:val="000000"/>
                <w:sz w:val="22"/>
                <w:szCs w:val="22"/>
              </w:rPr>
              <w:t>实例为医学类相关案例</w:t>
            </w:r>
          </w:p>
          <w:p>
            <w:pPr>
              <w:pStyle w:val="4"/>
              <w:widowControl/>
              <w:numPr>
                <w:ilvl w:val="0"/>
                <w:numId w:val="1"/>
              </w:numPr>
              <w:ind w:firstLineChars="0"/>
              <w:textAlignment w:val="center"/>
              <w:rPr>
                <w:rFonts w:ascii="宋体" w:hAnsi="宋体" w:cs="宋体"/>
                <w:color w:val="000000"/>
                <w:sz w:val="22"/>
                <w:szCs w:val="22"/>
              </w:rPr>
            </w:pPr>
            <w:r>
              <w:rPr>
                <w:rFonts w:hint="eastAsia" w:ascii="宋体" w:hAnsi="宋体" w:cs="宋体"/>
                <w:color w:val="000000"/>
                <w:sz w:val="22"/>
                <w:szCs w:val="22"/>
              </w:rPr>
              <w:t>利用python进行图像处理</w:t>
            </w:r>
          </w:p>
          <w:p>
            <w:pPr>
              <w:pStyle w:val="4"/>
              <w:widowControl/>
              <w:numPr>
                <w:ilvl w:val="0"/>
                <w:numId w:val="1"/>
              </w:numPr>
              <w:ind w:firstLineChars="0"/>
              <w:textAlignment w:val="center"/>
              <w:rPr>
                <w:rFonts w:ascii="宋体" w:hAnsi="宋体" w:cs="宋体"/>
                <w:color w:val="000000"/>
                <w:sz w:val="22"/>
                <w:szCs w:val="22"/>
              </w:rPr>
            </w:pPr>
            <w:r>
              <w:rPr>
                <w:rFonts w:hint="eastAsia" w:ascii="宋体" w:hAnsi="宋体" w:cs="宋体"/>
                <w:color w:val="000000"/>
                <w:sz w:val="22"/>
                <w:szCs w:val="22"/>
              </w:rPr>
              <w:t>完成真实环境下的医学类图像分析</w:t>
            </w:r>
          </w:p>
          <w:p>
            <w:pPr>
              <w:pStyle w:val="4"/>
              <w:widowControl/>
              <w:numPr>
                <w:ilvl w:val="0"/>
                <w:numId w:val="1"/>
              </w:numPr>
              <w:ind w:firstLineChars="0"/>
              <w:textAlignment w:val="center"/>
              <w:rPr>
                <w:rFonts w:ascii="宋体" w:hAnsi="宋体" w:cs="宋体"/>
                <w:color w:val="000000"/>
                <w:sz w:val="22"/>
                <w:szCs w:val="22"/>
              </w:rPr>
            </w:pPr>
            <w:r>
              <w:rPr>
                <w:rFonts w:hint="eastAsia" w:ascii="宋体" w:hAnsi="宋体" w:cs="宋体"/>
                <w:color w:val="000000"/>
                <w:kern w:val="0"/>
                <w:sz w:val="22"/>
                <w:szCs w:val="22"/>
                <w:lang w:bidi="ar"/>
              </w:rPr>
              <w:t>卷积神经网络</w:t>
            </w:r>
            <w:r>
              <w:rPr>
                <w:rFonts w:hint="eastAsia" w:ascii="宋体" w:hAnsi="宋体" w:cs="宋体"/>
                <w:color w:val="000000"/>
                <w:sz w:val="22"/>
                <w:szCs w:val="22"/>
              </w:rPr>
              <w:t>模型的应用与方法</w:t>
            </w:r>
          </w:p>
          <w:p>
            <w:pPr>
              <w:pStyle w:val="4"/>
              <w:widowControl/>
              <w:numPr>
                <w:ilvl w:val="0"/>
                <w:numId w:val="1"/>
              </w:numPr>
              <w:ind w:firstLineChars="0"/>
              <w:textAlignment w:val="center"/>
              <w:rPr>
                <w:rFonts w:ascii="宋体" w:hAnsi="宋体" w:cs="宋体"/>
                <w:color w:val="000000"/>
                <w:sz w:val="22"/>
                <w:szCs w:val="22"/>
              </w:rPr>
            </w:pPr>
            <w:r>
              <w:rPr>
                <w:rFonts w:hint="eastAsia" w:ascii="宋体" w:hAnsi="宋体" w:cs="宋体"/>
                <w:color w:val="000000"/>
                <w:kern w:val="0"/>
                <w:sz w:val="22"/>
                <w:szCs w:val="22"/>
                <w:lang w:bidi="ar"/>
              </w:rPr>
              <w:t>卷积神经网络</w:t>
            </w:r>
            <w:r>
              <w:rPr>
                <w:rFonts w:hint="eastAsia" w:ascii="宋体" w:hAnsi="宋体" w:cs="宋体"/>
                <w:color w:val="000000"/>
                <w:sz w:val="22"/>
                <w:szCs w:val="22"/>
              </w:rPr>
              <w:t>模型应用实例</w:t>
            </w:r>
          </w:p>
          <w:p>
            <w:pPr>
              <w:pStyle w:val="4"/>
              <w:widowControl/>
              <w:numPr>
                <w:ilvl w:val="0"/>
                <w:numId w:val="1"/>
              </w:numPr>
              <w:ind w:firstLineChars="0"/>
              <w:textAlignment w:val="center"/>
              <w:rPr>
                <w:rFonts w:ascii="宋体" w:hAnsi="宋体" w:cs="宋体"/>
                <w:color w:val="000000"/>
                <w:sz w:val="22"/>
                <w:szCs w:val="22"/>
              </w:rPr>
            </w:pPr>
            <w:r>
              <w:rPr>
                <w:rFonts w:hint="eastAsia" w:ascii="宋体" w:hAnsi="宋体" w:cs="宋体"/>
                <w:color w:val="000000"/>
                <w:kern w:val="0"/>
                <w:sz w:val="22"/>
                <w:szCs w:val="22"/>
                <w:lang w:bidi="ar"/>
              </w:rPr>
              <w:t>卷积神经网络</w:t>
            </w:r>
            <w:r>
              <w:rPr>
                <w:rFonts w:hint="eastAsia" w:ascii="宋体" w:hAnsi="宋体" w:cs="宋体"/>
                <w:color w:val="000000"/>
                <w:sz w:val="22"/>
                <w:szCs w:val="22"/>
              </w:rPr>
              <w:t>模型建模实战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0" w:type="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sz w:val="22"/>
                <w:szCs w:val="22"/>
              </w:rPr>
              <w:t>2</w:t>
            </w:r>
          </w:p>
        </w:tc>
        <w:tc>
          <w:tcPr>
            <w:tcW w:w="0" w:type="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自然语言处理项目</w:t>
            </w:r>
          </w:p>
        </w:tc>
        <w:tc>
          <w:tcPr>
            <w:tcW w:w="5221" w:type="dxa"/>
            <w:tcMar>
              <w:top w:w="15" w:type="dxa"/>
              <w:left w:w="15" w:type="dxa"/>
              <w:right w:w="15" w:type="dxa"/>
            </w:tcMar>
            <w:vAlign w:val="center"/>
          </w:tcPr>
          <w:p>
            <w:pPr>
              <w:pStyle w:val="4"/>
              <w:widowControl/>
              <w:numPr>
                <w:ilvl w:val="0"/>
                <w:numId w:val="2"/>
              </w:numPr>
              <w:ind w:firstLineChars="0"/>
              <w:textAlignment w:val="center"/>
              <w:rPr>
                <w:rFonts w:ascii="宋体" w:hAnsi="宋体" w:cs="宋体"/>
                <w:color w:val="000000"/>
                <w:sz w:val="22"/>
                <w:szCs w:val="22"/>
              </w:rPr>
            </w:pPr>
            <w:r>
              <w:rPr>
                <w:rFonts w:hint="eastAsia" w:ascii="宋体" w:hAnsi="宋体" w:cs="宋体"/>
                <w:color w:val="000000"/>
                <w:sz w:val="22"/>
                <w:szCs w:val="22"/>
              </w:rPr>
              <w:t>实例为医学类相关案例</w:t>
            </w:r>
          </w:p>
          <w:p>
            <w:pPr>
              <w:pStyle w:val="4"/>
              <w:widowControl/>
              <w:numPr>
                <w:ilvl w:val="0"/>
                <w:numId w:val="2"/>
              </w:numPr>
              <w:ind w:firstLineChars="0"/>
              <w:textAlignment w:val="center"/>
              <w:rPr>
                <w:rFonts w:ascii="宋体" w:hAnsi="宋体" w:cs="宋体"/>
                <w:color w:val="000000"/>
                <w:sz w:val="22"/>
                <w:szCs w:val="22"/>
              </w:rPr>
            </w:pPr>
            <w:r>
              <w:rPr>
                <w:rFonts w:hint="eastAsia" w:ascii="宋体" w:hAnsi="宋体" w:cs="宋体"/>
                <w:color w:val="000000"/>
                <w:kern w:val="0"/>
                <w:sz w:val="22"/>
                <w:szCs w:val="22"/>
                <w:lang w:bidi="ar"/>
              </w:rPr>
              <w:t>基于某一领域真实案例</w:t>
            </w:r>
          </w:p>
          <w:p>
            <w:pPr>
              <w:pStyle w:val="4"/>
              <w:widowControl/>
              <w:numPr>
                <w:ilvl w:val="0"/>
                <w:numId w:val="2"/>
              </w:numPr>
              <w:ind w:firstLineChars="0"/>
              <w:textAlignment w:val="center"/>
              <w:rPr>
                <w:rFonts w:ascii="宋体" w:hAnsi="宋体" w:cs="宋体"/>
                <w:color w:val="000000"/>
                <w:sz w:val="22"/>
                <w:szCs w:val="22"/>
              </w:rPr>
            </w:pPr>
            <w:r>
              <w:rPr>
                <w:rFonts w:hint="eastAsia" w:ascii="Helvetica" w:hAnsi="Helvetica" w:cs="Helvetica"/>
                <w:color w:val="333333"/>
                <w:szCs w:val="21"/>
                <w:shd w:val="clear" w:color="auto" w:fill="FFFFFF"/>
              </w:rPr>
              <w:t>建立合适的</w:t>
            </w:r>
            <w:r>
              <w:rPr>
                <w:rFonts w:ascii="Helvetica" w:hAnsi="Helvetica" w:cs="Helvetica"/>
                <w:color w:val="333333"/>
                <w:szCs w:val="21"/>
                <w:shd w:val="clear" w:color="auto" w:fill="FFFFFF"/>
              </w:rPr>
              <w:t>深度学习模型</w:t>
            </w:r>
          </w:p>
          <w:p>
            <w:pPr>
              <w:pStyle w:val="4"/>
              <w:widowControl/>
              <w:numPr>
                <w:ilvl w:val="0"/>
                <w:numId w:val="2"/>
              </w:numPr>
              <w:ind w:firstLineChars="0"/>
              <w:textAlignment w:val="center"/>
              <w:rPr>
                <w:rFonts w:ascii="宋体" w:hAnsi="宋体" w:cs="宋体"/>
                <w:color w:val="000000"/>
                <w:sz w:val="22"/>
                <w:szCs w:val="22"/>
              </w:rPr>
            </w:pPr>
            <w:r>
              <w:rPr>
                <w:rFonts w:hint="eastAsia" w:ascii="宋体" w:hAnsi="宋体" w:cs="宋体"/>
                <w:color w:val="000000"/>
                <w:sz w:val="22"/>
                <w:szCs w:val="22"/>
              </w:rPr>
              <w:t>实现简单的语音识别功能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0" w:type="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sz w:val="22"/>
                <w:szCs w:val="22"/>
              </w:rPr>
              <w:t>3</w:t>
            </w:r>
          </w:p>
        </w:tc>
        <w:tc>
          <w:tcPr>
            <w:tcW w:w="0" w:type="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2"/>
                <w:szCs w:val="22"/>
              </w:rPr>
              <w:t>模式识别项目</w:t>
            </w:r>
          </w:p>
        </w:tc>
        <w:tc>
          <w:tcPr>
            <w:tcW w:w="0" w:type="auto"/>
            <w:noWrap/>
            <w:tcMar>
              <w:top w:w="15" w:type="dxa"/>
              <w:left w:w="15" w:type="dxa"/>
              <w:right w:w="15" w:type="dxa"/>
            </w:tcMar>
            <w:vAlign w:val="center"/>
          </w:tcPr>
          <w:p>
            <w:pPr>
              <w:pStyle w:val="4"/>
              <w:widowControl/>
              <w:numPr>
                <w:ilvl w:val="0"/>
                <w:numId w:val="3"/>
              </w:numPr>
              <w:ind w:firstLineChars="0"/>
              <w:textAlignment w:val="center"/>
              <w:rPr>
                <w:rFonts w:ascii="宋体" w:hAnsi="宋体" w:cs="宋体"/>
                <w:color w:val="000000"/>
                <w:sz w:val="22"/>
                <w:szCs w:val="22"/>
              </w:rPr>
            </w:pPr>
            <w:r>
              <w:rPr>
                <w:rFonts w:hint="eastAsia" w:ascii="宋体" w:hAnsi="宋体" w:cs="宋体"/>
                <w:color w:val="000000"/>
                <w:sz w:val="22"/>
                <w:szCs w:val="22"/>
              </w:rPr>
              <w:t>实例为医学类相关案例</w:t>
            </w:r>
          </w:p>
          <w:p>
            <w:pPr>
              <w:pStyle w:val="4"/>
              <w:widowControl/>
              <w:numPr>
                <w:ilvl w:val="0"/>
                <w:numId w:val="3"/>
              </w:numPr>
              <w:ind w:firstLineChars="0"/>
              <w:textAlignment w:val="center"/>
              <w:rPr>
                <w:rFonts w:ascii="宋体" w:hAnsi="宋体" w:cs="宋体"/>
                <w:color w:val="000000"/>
                <w:sz w:val="22"/>
                <w:szCs w:val="22"/>
              </w:rPr>
            </w:pPr>
            <w:r>
              <w:rPr>
                <w:rFonts w:hint="eastAsia" w:ascii="宋体" w:hAnsi="宋体" w:cs="宋体"/>
                <w:color w:val="000000"/>
                <w:kern w:val="0"/>
                <w:sz w:val="22"/>
                <w:szCs w:val="22"/>
                <w:lang w:bidi="ar"/>
              </w:rPr>
              <w:t>具备常用神经网络算法应用完整流程</w:t>
            </w:r>
          </w:p>
          <w:p>
            <w:pPr>
              <w:pStyle w:val="4"/>
              <w:widowControl/>
              <w:numPr>
                <w:ilvl w:val="0"/>
                <w:numId w:val="3"/>
              </w:numPr>
              <w:ind w:firstLineChars="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卷积神经网络算法应用完整流程</w:t>
            </w:r>
          </w:p>
          <w:p>
            <w:pPr>
              <w:pStyle w:val="4"/>
              <w:widowControl/>
              <w:numPr>
                <w:ilvl w:val="0"/>
                <w:numId w:val="3"/>
              </w:numPr>
              <w:ind w:firstLineChars="0"/>
              <w:textAlignment w:val="center"/>
              <w:rPr>
                <w:rFonts w:ascii="宋体" w:hAnsi="宋体" w:cs="宋体"/>
                <w:color w:val="000000"/>
                <w:sz w:val="22"/>
                <w:szCs w:val="22"/>
              </w:rPr>
            </w:pPr>
            <w:r>
              <w:rPr>
                <w:rFonts w:hint="eastAsia" w:ascii="宋体" w:hAnsi="宋体" w:cs="宋体"/>
                <w:color w:val="000000"/>
                <w:kern w:val="0"/>
                <w:sz w:val="22"/>
                <w:szCs w:val="22"/>
                <w:lang w:bidi="ar"/>
              </w:rPr>
              <w:t>神经网络算法原理与应用领域分析</w:t>
            </w:r>
          </w:p>
          <w:p>
            <w:pPr>
              <w:pStyle w:val="4"/>
              <w:widowControl/>
              <w:numPr>
                <w:ilvl w:val="0"/>
                <w:numId w:val="3"/>
              </w:numPr>
              <w:ind w:firstLineChars="0"/>
              <w:textAlignment w:val="center"/>
              <w:rPr>
                <w:rFonts w:ascii="宋体" w:hAnsi="宋体" w:cs="宋体"/>
                <w:color w:val="000000"/>
                <w:sz w:val="22"/>
                <w:szCs w:val="22"/>
              </w:rPr>
            </w:pPr>
            <w:r>
              <w:rPr>
                <w:rFonts w:hint="eastAsia" w:ascii="宋体" w:hAnsi="宋体" w:cs="宋体"/>
                <w:color w:val="000000"/>
                <w:kern w:val="0"/>
                <w:sz w:val="22"/>
                <w:szCs w:val="22"/>
                <w:lang w:bidi="ar"/>
              </w:rPr>
              <w:t>神经网络工作流程与各模块细节解读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atLeast"/>
          <w:jc w:val="center"/>
        </w:trPr>
        <w:tc>
          <w:tcPr>
            <w:tcW w:w="0" w:type="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sz w:val="22"/>
                <w:szCs w:val="22"/>
              </w:rPr>
              <w:t>4</w:t>
            </w:r>
          </w:p>
        </w:tc>
        <w:tc>
          <w:tcPr>
            <w:tcW w:w="0" w:type="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机器学习与深度学习项目</w:t>
            </w:r>
          </w:p>
        </w:tc>
        <w:tc>
          <w:tcPr>
            <w:tcW w:w="5221" w:type="dxa"/>
            <w:tcMar>
              <w:top w:w="15" w:type="dxa"/>
              <w:left w:w="15" w:type="dxa"/>
              <w:right w:w="15" w:type="dxa"/>
            </w:tcMar>
            <w:vAlign w:val="center"/>
          </w:tcPr>
          <w:p>
            <w:pPr>
              <w:pStyle w:val="4"/>
              <w:widowControl/>
              <w:numPr>
                <w:ilvl w:val="0"/>
                <w:numId w:val="4"/>
              </w:numPr>
              <w:ind w:firstLineChars="0"/>
              <w:textAlignment w:val="center"/>
              <w:rPr>
                <w:rFonts w:ascii="宋体" w:hAnsi="宋体" w:cs="宋体"/>
                <w:color w:val="000000"/>
                <w:sz w:val="22"/>
                <w:szCs w:val="22"/>
              </w:rPr>
            </w:pPr>
            <w:r>
              <w:rPr>
                <w:rFonts w:hint="eastAsia" w:ascii="宋体" w:hAnsi="宋体" w:cs="宋体"/>
                <w:color w:val="000000"/>
                <w:sz w:val="22"/>
                <w:szCs w:val="22"/>
              </w:rPr>
              <w:t>实例为医学类相关案例</w:t>
            </w:r>
          </w:p>
          <w:p>
            <w:pPr>
              <w:pStyle w:val="4"/>
              <w:widowControl/>
              <w:numPr>
                <w:ilvl w:val="0"/>
                <w:numId w:val="4"/>
              </w:numPr>
              <w:ind w:firstLineChars="0"/>
              <w:textAlignment w:val="center"/>
              <w:rPr>
                <w:rFonts w:ascii="宋体" w:hAnsi="宋体" w:cs="宋体"/>
                <w:color w:val="000000"/>
                <w:sz w:val="22"/>
                <w:szCs w:val="22"/>
              </w:rPr>
            </w:pPr>
            <w:r>
              <w:rPr>
                <w:rFonts w:hint="eastAsia" w:ascii="宋体" w:hAnsi="宋体" w:cs="宋体"/>
                <w:color w:val="000000"/>
                <w:sz w:val="22"/>
                <w:szCs w:val="22"/>
              </w:rPr>
              <w:t>具备完整的深度学习框架</w:t>
            </w:r>
          </w:p>
          <w:p>
            <w:pPr>
              <w:pStyle w:val="4"/>
              <w:widowControl/>
              <w:numPr>
                <w:ilvl w:val="0"/>
                <w:numId w:val="4"/>
              </w:numPr>
              <w:ind w:firstLineChars="0"/>
              <w:textAlignment w:val="center"/>
              <w:rPr>
                <w:rFonts w:ascii="宋体" w:hAnsi="宋体" w:cs="宋体"/>
                <w:color w:val="000000"/>
                <w:sz w:val="22"/>
                <w:szCs w:val="22"/>
              </w:rPr>
            </w:pPr>
            <w:r>
              <w:rPr>
                <w:rFonts w:hint="eastAsia" w:ascii="宋体" w:hAnsi="宋体" w:cs="宋体"/>
                <w:color w:val="000000"/>
                <w:sz w:val="22"/>
                <w:szCs w:val="22"/>
              </w:rPr>
              <w:t>具备常用机器学习算法应用完整流程</w:t>
            </w:r>
          </w:p>
          <w:p>
            <w:pPr>
              <w:pStyle w:val="4"/>
              <w:widowControl/>
              <w:numPr>
                <w:ilvl w:val="0"/>
                <w:numId w:val="4"/>
              </w:numPr>
              <w:ind w:firstLineChars="0"/>
              <w:textAlignment w:val="center"/>
              <w:rPr>
                <w:rFonts w:ascii="宋体" w:hAnsi="宋体" w:cs="宋体"/>
                <w:color w:val="000000"/>
                <w:sz w:val="22"/>
                <w:szCs w:val="22"/>
              </w:rPr>
            </w:pPr>
            <w:r>
              <w:rPr>
                <w:rFonts w:hint="eastAsia" w:ascii="宋体" w:hAnsi="宋体" w:cs="宋体"/>
                <w:color w:val="000000"/>
                <w:sz w:val="22"/>
                <w:szCs w:val="22"/>
              </w:rPr>
              <w:t>机器学习各算法建模模板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8744" w:type="dxa"/>
            <w:gridSpan w:val="3"/>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数据分析部分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0" w:type="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sz w:val="22"/>
                <w:szCs w:val="22"/>
              </w:rPr>
              <w:t>5</w:t>
            </w:r>
          </w:p>
        </w:tc>
        <w:tc>
          <w:tcPr>
            <w:tcW w:w="0" w:type="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数据库原理及应用</w:t>
            </w:r>
          </w:p>
        </w:tc>
        <w:tc>
          <w:tcPr>
            <w:tcW w:w="5221" w:type="dxa"/>
            <w:tcMar>
              <w:top w:w="15" w:type="dxa"/>
              <w:left w:w="15" w:type="dxa"/>
              <w:right w:w="15" w:type="dxa"/>
            </w:tcMar>
            <w:vAlign w:val="center"/>
          </w:tcPr>
          <w:p>
            <w:pPr>
              <w:pStyle w:val="4"/>
              <w:widowControl/>
              <w:numPr>
                <w:ilvl w:val="0"/>
                <w:numId w:val="5"/>
              </w:numPr>
              <w:ind w:firstLineChars="0"/>
              <w:textAlignment w:val="center"/>
              <w:rPr>
                <w:rFonts w:ascii="宋体" w:hAnsi="宋体" w:cs="宋体"/>
                <w:color w:val="000000"/>
                <w:sz w:val="22"/>
                <w:szCs w:val="22"/>
              </w:rPr>
            </w:pPr>
            <w:r>
              <w:rPr>
                <w:rFonts w:hint="eastAsia" w:ascii="宋体" w:hAnsi="宋体" w:cs="宋体"/>
                <w:color w:val="000000"/>
                <w:sz w:val="22"/>
                <w:szCs w:val="22"/>
              </w:rPr>
              <w:t>数据为医学类相关数据</w:t>
            </w:r>
          </w:p>
          <w:p>
            <w:pPr>
              <w:pStyle w:val="4"/>
              <w:widowControl/>
              <w:numPr>
                <w:ilvl w:val="0"/>
                <w:numId w:val="5"/>
              </w:numPr>
              <w:ind w:firstLineChars="0"/>
              <w:textAlignment w:val="center"/>
              <w:rPr>
                <w:rFonts w:ascii="宋体" w:hAnsi="宋体" w:cs="宋体"/>
                <w:color w:val="000000"/>
                <w:sz w:val="22"/>
                <w:szCs w:val="22"/>
              </w:rPr>
            </w:pPr>
            <w:r>
              <w:rPr>
                <w:rFonts w:hint="eastAsia" w:ascii="宋体" w:hAnsi="宋体" w:cs="宋体"/>
                <w:color w:val="000000"/>
                <w:sz w:val="22"/>
                <w:szCs w:val="22"/>
              </w:rPr>
              <w:t>进行常用数据库编程语言讲解</w:t>
            </w:r>
          </w:p>
          <w:p>
            <w:pPr>
              <w:pStyle w:val="4"/>
              <w:widowControl/>
              <w:numPr>
                <w:ilvl w:val="0"/>
                <w:numId w:val="5"/>
              </w:numPr>
              <w:ind w:firstLineChars="0"/>
              <w:textAlignment w:val="center"/>
              <w:rPr>
                <w:rFonts w:ascii="宋体" w:hAnsi="宋体" w:cs="宋体"/>
                <w:color w:val="000000"/>
                <w:sz w:val="22"/>
                <w:szCs w:val="22"/>
              </w:rPr>
            </w:pPr>
            <w:r>
              <w:rPr>
                <w:rFonts w:hint="eastAsia" w:ascii="宋体" w:hAnsi="宋体" w:cs="宋体"/>
                <w:color w:val="000000"/>
                <w:sz w:val="22"/>
                <w:szCs w:val="22"/>
              </w:rPr>
              <w:t>数据分析与挖掘模块</w:t>
            </w:r>
          </w:p>
          <w:p>
            <w:pPr>
              <w:pStyle w:val="4"/>
              <w:widowControl/>
              <w:numPr>
                <w:ilvl w:val="0"/>
                <w:numId w:val="5"/>
              </w:numPr>
              <w:ind w:firstLineChars="0"/>
              <w:textAlignment w:val="center"/>
              <w:rPr>
                <w:rFonts w:ascii="宋体" w:hAnsi="宋体" w:cs="宋体"/>
                <w:color w:val="000000"/>
                <w:sz w:val="22"/>
                <w:szCs w:val="22"/>
              </w:rPr>
            </w:pPr>
            <w:r>
              <w:rPr>
                <w:rFonts w:hint="eastAsia" w:ascii="宋体" w:hAnsi="宋体" w:cs="宋体"/>
                <w:color w:val="000000"/>
                <w:sz w:val="22"/>
                <w:szCs w:val="22"/>
              </w:rPr>
              <w:t>数据处理方法与流程解读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0" w:type="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sz w:val="22"/>
                <w:szCs w:val="22"/>
              </w:rPr>
              <w:t>6</w:t>
            </w:r>
          </w:p>
        </w:tc>
        <w:tc>
          <w:tcPr>
            <w:tcW w:w="0" w:type="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大数据分析技术</w:t>
            </w:r>
          </w:p>
        </w:tc>
        <w:tc>
          <w:tcPr>
            <w:tcW w:w="5221" w:type="dxa"/>
            <w:tcMar>
              <w:top w:w="15" w:type="dxa"/>
              <w:left w:w="15" w:type="dxa"/>
              <w:right w:w="15" w:type="dxa"/>
            </w:tcMar>
            <w:vAlign w:val="center"/>
          </w:tcPr>
          <w:p>
            <w:pPr>
              <w:pStyle w:val="4"/>
              <w:widowControl/>
              <w:numPr>
                <w:ilvl w:val="0"/>
                <w:numId w:val="6"/>
              </w:numPr>
              <w:ind w:firstLineChars="0"/>
              <w:textAlignment w:val="center"/>
              <w:rPr>
                <w:rFonts w:ascii="宋体" w:hAnsi="宋体" w:cs="宋体"/>
                <w:color w:val="000000"/>
                <w:sz w:val="22"/>
                <w:szCs w:val="22"/>
              </w:rPr>
            </w:pPr>
            <w:r>
              <w:rPr>
                <w:rFonts w:hint="eastAsia" w:ascii="宋体" w:hAnsi="宋体" w:cs="宋体"/>
                <w:color w:val="000000"/>
                <w:sz w:val="22"/>
                <w:szCs w:val="22"/>
              </w:rPr>
              <w:t>数据为医学类相关数据</w:t>
            </w:r>
          </w:p>
          <w:p>
            <w:pPr>
              <w:pStyle w:val="4"/>
              <w:widowControl/>
              <w:numPr>
                <w:ilvl w:val="0"/>
                <w:numId w:val="6"/>
              </w:numPr>
              <w:ind w:firstLineChars="0"/>
              <w:textAlignment w:val="center"/>
              <w:rPr>
                <w:rFonts w:ascii="宋体" w:hAnsi="宋体" w:cs="宋体"/>
                <w:color w:val="000000"/>
                <w:sz w:val="22"/>
                <w:szCs w:val="22"/>
              </w:rPr>
            </w:pPr>
            <w:r>
              <w:rPr>
                <w:rFonts w:hint="eastAsia" w:ascii="宋体" w:hAnsi="宋体" w:cs="宋体"/>
                <w:color w:val="000000"/>
                <w:kern w:val="0"/>
                <w:sz w:val="22"/>
                <w:szCs w:val="22"/>
                <w:lang w:bidi="ar"/>
              </w:rPr>
              <w:t>基于某一领域真实案例</w:t>
            </w:r>
          </w:p>
          <w:p>
            <w:pPr>
              <w:pStyle w:val="4"/>
              <w:widowControl/>
              <w:numPr>
                <w:ilvl w:val="0"/>
                <w:numId w:val="6"/>
              </w:numPr>
              <w:ind w:firstLineChars="0"/>
              <w:textAlignment w:val="center"/>
              <w:rPr>
                <w:rFonts w:ascii="宋体" w:hAnsi="宋体" w:cs="宋体"/>
                <w:color w:val="000000"/>
                <w:sz w:val="22"/>
                <w:szCs w:val="22"/>
              </w:rPr>
            </w:pPr>
            <w:r>
              <w:rPr>
                <w:rFonts w:hint="eastAsia" w:ascii="宋体" w:hAnsi="宋体" w:cs="宋体"/>
                <w:color w:val="000000"/>
                <w:kern w:val="0"/>
                <w:sz w:val="22"/>
                <w:szCs w:val="22"/>
                <w:lang w:bidi="ar"/>
              </w:rPr>
              <w:t>具备完整应用流程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8744" w:type="dxa"/>
            <w:gridSpan w:val="3"/>
            <w:noWrap/>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智能传感部分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0" w:type="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sz w:val="22"/>
                <w:szCs w:val="22"/>
              </w:rPr>
              <w:t>7</w:t>
            </w:r>
          </w:p>
        </w:tc>
        <w:tc>
          <w:tcPr>
            <w:tcW w:w="0" w:type="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物联网应用</w:t>
            </w:r>
          </w:p>
        </w:tc>
        <w:tc>
          <w:tcPr>
            <w:tcW w:w="5221" w:type="dxa"/>
            <w:tcMar>
              <w:top w:w="15" w:type="dxa"/>
              <w:left w:w="15" w:type="dxa"/>
              <w:right w:w="15" w:type="dxa"/>
            </w:tcMar>
            <w:vAlign w:val="center"/>
          </w:tcPr>
          <w:p>
            <w:pPr>
              <w:pStyle w:val="4"/>
              <w:widowControl/>
              <w:numPr>
                <w:ilvl w:val="0"/>
                <w:numId w:val="7"/>
              </w:numPr>
              <w:ind w:firstLineChars="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基于某一领域真实案例</w:t>
            </w:r>
          </w:p>
          <w:p>
            <w:pPr>
              <w:pStyle w:val="4"/>
              <w:widowControl/>
              <w:numPr>
                <w:ilvl w:val="0"/>
                <w:numId w:val="7"/>
              </w:numPr>
              <w:ind w:firstLineChars="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对物联网相关技术进行联系</w:t>
            </w:r>
          </w:p>
          <w:p>
            <w:pPr>
              <w:pStyle w:val="4"/>
              <w:widowControl/>
              <w:numPr>
                <w:ilvl w:val="0"/>
                <w:numId w:val="7"/>
              </w:numPr>
              <w:ind w:firstLineChars="0"/>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对物联网</w:t>
            </w:r>
            <w:r>
              <w:rPr>
                <w:rFonts w:ascii="Helvetica" w:hAnsi="Helvetica" w:cs="Helvetica"/>
                <w:color w:val="333333"/>
                <w:szCs w:val="21"/>
                <w:shd w:val="clear" w:color="auto" w:fill="FFFFFF"/>
              </w:rPr>
              <w:t>应用层、网络层和感知层</w:t>
            </w:r>
            <w:r>
              <w:rPr>
                <w:rFonts w:hint="eastAsia" w:ascii="Helvetica" w:hAnsi="Helvetica" w:cs="Helvetica"/>
                <w:color w:val="333333"/>
                <w:szCs w:val="21"/>
                <w:shd w:val="clear" w:color="auto" w:fill="FFFFFF"/>
              </w:rPr>
              <w:t>均有涉及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0" w:type="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ascii="宋体" w:hAnsi="宋体" w:cs="宋体"/>
                <w:color w:val="000000"/>
                <w:sz w:val="22"/>
                <w:szCs w:val="22"/>
              </w:rPr>
              <w:t>8</w:t>
            </w:r>
          </w:p>
        </w:tc>
        <w:tc>
          <w:tcPr>
            <w:tcW w:w="0" w:type="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人机交互技术</w:t>
            </w:r>
          </w:p>
        </w:tc>
        <w:tc>
          <w:tcPr>
            <w:tcW w:w="5221" w:type="dxa"/>
            <w:tcMar>
              <w:top w:w="15" w:type="dxa"/>
              <w:left w:w="15" w:type="dxa"/>
              <w:right w:w="15" w:type="dxa"/>
            </w:tcMar>
            <w:vAlign w:val="center"/>
          </w:tcPr>
          <w:p>
            <w:pPr>
              <w:pStyle w:val="4"/>
              <w:widowControl/>
              <w:numPr>
                <w:ilvl w:val="0"/>
                <w:numId w:val="8"/>
              </w:numPr>
              <w:ind w:firstLineChars="0"/>
              <w:textAlignment w:val="center"/>
              <w:rPr>
                <w:rFonts w:ascii="宋体" w:hAnsi="宋体" w:cs="宋体"/>
                <w:color w:val="000000"/>
                <w:sz w:val="22"/>
                <w:szCs w:val="22"/>
              </w:rPr>
            </w:pPr>
            <w:r>
              <w:rPr>
                <w:rFonts w:hint="eastAsia" w:ascii="宋体" w:hAnsi="宋体" w:cs="宋体"/>
                <w:color w:val="000000"/>
                <w:sz w:val="22"/>
                <w:szCs w:val="22"/>
              </w:rPr>
              <w:t>实例为医学类案例</w:t>
            </w:r>
          </w:p>
          <w:p>
            <w:pPr>
              <w:pStyle w:val="4"/>
              <w:widowControl/>
              <w:numPr>
                <w:ilvl w:val="0"/>
                <w:numId w:val="8"/>
              </w:numPr>
              <w:ind w:firstLineChars="0"/>
              <w:textAlignment w:val="center"/>
              <w:rPr>
                <w:rFonts w:ascii="宋体" w:hAnsi="宋体" w:cs="宋体"/>
                <w:color w:val="000000"/>
                <w:sz w:val="22"/>
                <w:szCs w:val="22"/>
              </w:rPr>
            </w:pPr>
            <w:r>
              <w:rPr>
                <w:rFonts w:hint="eastAsia" w:ascii="宋体" w:hAnsi="宋体" w:cs="宋体"/>
                <w:color w:val="000000"/>
                <w:sz w:val="22"/>
                <w:szCs w:val="22"/>
              </w:rPr>
              <w:t>应具备</w:t>
            </w:r>
            <w:r>
              <w:rPr>
                <w:rFonts w:ascii="Helvetica" w:hAnsi="Helvetica" w:cs="Helvetica"/>
                <w:color w:val="333333"/>
                <w:szCs w:val="21"/>
                <w:shd w:val="clear" w:color="auto" w:fill="FFFFFF"/>
              </w:rPr>
              <w:t>多通道交互</w:t>
            </w:r>
            <w:r>
              <w:rPr>
                <w:rFonts w:hint="eastAsia" w:ascii="Helvetica" w:hAnsi="Helvetica" w:cs="Helvetica"/>
                <w:color w:val="333333"/>
                <w:szCs w:val="21"/>
                <w:shd w:val="clear" w:color="auto" w:fill="FFFFFF"/>
              </w:rPr>
              <w:t>能力</w:t>
            </w:r>
          </w:p>
        </w:tc>
      </w:tr>
    </w:tbl>
    <w:p>
      <w:pPr>
        <w:spacing w:line="600" w:lineRule="exact"/>
        <w:ind w:firstLine="408"/>
        <w:rPr>
          <w:rFonts w:ascii="宋体" w:hAnsi="宋体" w:cs="宋体"/>
          <w:b/>
          <w:bCs/>
          <w:color w:val="000000"/>
          <w:sz w:val="24"/>
          <w:szCs w:val="28"/>
        </w:rPr>
      </w:pPr>
      <w:r>
        <w:rPr>
          <w:rFonts w:hint="eastAsia" w:ascii="宋体" w:hAnsi="宋体" w:cs="宋体"/>
          <w:b/>
          <w:bCs/>
          <w:color w:val="000000"/>
          <w:sz w:val="24"/>
          <w:szCs w:val="28"/>
        </w:rPr>
        <w:t>（二）数据科学与大数据技术专业标段实训项目指标说明</w:t>
      </w:r>
    </w:p>
    <w:p>
      <w:pPr>
        <w:spacing w:line="600" w:lineRule="exact"/>
        <w:ind w:firstLine="408"/>
        <w:rPr>
          <w:rFonts w:ascii="宋体" w:hAnsi="宋体" w:cs="宋体"/>
          <w:color w:val="000000"/>
          <w:sz w:val="24"/>
          <w:szCs w:val="28"/>
        </w:rPr>
      </w:pPr>
      <w:r>
        <w:rPr>
          <w:rFonts w:hint="eastAsia" w:ascii="宋体" w:hAnsi="宋体" w:cs="宋体"/>
          <w:color w:val="000000"/>
          <w:sz w:val="24"/>
          <w:szCs w:val="28"/>
        </w:rPr>
        <w:t>1</w:t>
      </w:r>
      <w:r>
        <w:rPr>
          <w:rFonts w:ascii="宋体" w:hAnsi="宋体" w:cs="宋体"/>
          <w:color w:val="000000"/>
          <w:sz w:val="24"/>
          <w:szCs w:val="28"/>
        </w:rPr>
        <w:t xml:space="preserve">. </w:t>
      </w:r>
      <w:r>
        <w:rPr>
          <w:rFonts w:hint="eastAsia" w:ascii="宋体" w:hAnsi="宋体" w:cs="宋体"/>
          <w:color w:val="000000"/>
          <w:sz w:val="24"/>
          <w:szCs w:val="28"/>
        </w:rPr>
        <w:t>面向学生对象：数据科学与大数据技术专业2</w:t>
      </w:r>
      <w:r>
        <w:rPr>
          <w:rFonts w:ascii="宋体" w:hAnsi="宋体" w:cs="宋体"/>
          <w:color w:val="000000"/>
          <w:sz w:val="24"/>
          <w:szCs w:val="28"/>
        </w:rPr>
        <w:t>019</w:t>
      </w:r>
      <w:r>
        <w:rPr>
          <w:rFonts w:hint="eastAsia" w:ascii="宋体" w:hAnsi="宋体" w:cs="宋体"/>
          <w:color w:val="000000"/>
          <w:sz w:val="24"/>
          <w:szCs w:val="28"/>
        </w:rPr>
        <w:t>级（共</w:t>
      </w:r>
      <w:r>
        <w:rPr>
          <w:rFonts w:ascii="宋体" w:hAnsi="宋体" w:cs="宋体"/>
          <w:color w:val="000000"/>
          <w:sz w:val="24"/>
        </w:rPr>
        <w:t>28</w:t>
      </w:r>
      <w:r>
        <w:rPr>
          <w:rFonts w:hint="eastAsia" w:ascii="宋体" w:hAnsi="宋体" w:cs="宋体"/>
          <w:color w:val="000000"/>
          <w:sz w:val="24"/>
        </w:rPr>
        <w:t>人</w:t>
      </w:r>
      <w:r>
        <w:rPr>
          <w:rFonts w:hint="eastAsia" w:ascii="宋体" w:hAnsi="宋体" w:cs="宋体"/>
          <w:color w:val="000000"/>
          <w:sz w:val="24"/>
          <w:szCs w:val="28"/>
        </w:rPr>
        <w:t>）</w:t>
      </w:r>
    </w:p>
    <w:p>
      <w:pPr>
        <w:spacing w:after="156" w:afterLines="50" w:line="600" w:lineRule="exact"/>
        <w:ind w:firstLine="408"/>
        <w:rPr>
          <w:rFonts w:ascii="宋体" w:hAnsi="宋体" w:cs="宋体"/>
          <w:color w:val="000000"/>
          <w:sz w:val="24"/>
          <w:szCs w:val="28"/>
        </w:rPr>
      </w:pPr>
      <w:r>
        <w:rPr>
          <w:rFonts w:hint="eastAsia" w:ascii="宋体" w:hAnsi="宋体" w:cs="宋体"/>
          <w:color w:val="000000"/>
          <w:sz w:val="24"/>
          <w:szCs w:val="28"/>
        </w:rPr>
        <w:t>2</w:t>
      </w:r>
      <w:r>
        <w:rPr>
          <w:rFonts w:ascii="宋体" w:hAnsi="宋体" w:cs="宋体"/>
          <w:color w:val="000000"/>
          <w:sz w:val="24"/>
          <w:szCs w:val="28"/>
        </w:rPr>
        <w:t>.</w:t>
      </w:r>
      <w:r>
        <w:rPr>
          <w:rFonts w:hint="eastAsia" w:ascii="宋体" w:hAnsi="宋体" w:cs="宋体"/>
          <w:color w:val="000000"/>
          <w:sz w:val="24"/>
          <w:szCs w:val="28"/>
        </w:rPr>
        <w:t xml:space="preserve"> 数据科学与大数据技术专业2</w:t>
      </w:r>
      <w:r>
        <w:rPr>
          <w:rFonts w:ascii="宋体" w:hAnsi="宋体" w:cs="宋体"/>
          <w:color w:val="000000"/>
          <w:sz w:val="24"/>
          <w:szCs w:val="28"/>
        </w:rPr>
        <w:t>019</w:t>
      </w:r>
      <w:r>
        <w:rPr>
          <w:rFonts w:hint="eastAsia" w:ascii="宋体" w:hAnsi="宋体" w:cs="宋体"/>
          <w:color w:val="000000"/>
          <w:sz w:val="24"/>
          <w:szCs w:val="28"/>
        </w:rPr>
        <w:t>级</w:t>
      </w:r>
      <w:bookmarkStart w:id="4" w:name="_GoBack"/>
      <w:bookmarkEnd w:id="4"/>
      <w:r>
        <w:rPr>
          <w:rFonts w:hint="eastAsia" w:ascii="宋体" w:hAnsi="宋体" w:cs="宋体"/>
          <w:color w:val="000000"/>
          <w:sz w:val="24"/>
          <w:szCs w:val="28"/>
        </w:rPr>
        <w:t>学生实训项目指标参数说明：</w:t>
      </w:r>
    </w:p>
    <w:tbl>
      <w:tblPr>
        <w:tblStyle w:val="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60"/>
        <w:gridCol w:w="2018"/>
        <w:gridCol w:w="5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060" w:type="dxa"/>
            <w:noWrap/>
            <w:tcMar>
              <w:top w:w="15" w:type="dxa"/>
              <w:left w:w="15" w:type="dxa"/>
              <w:right w:w="15" w:type="dxa"/>
            </w:tcMar>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2018" w:type="dxa"/>
            <w:noWrap/>
            <w:tcMar>
              <w:top w:w="15" w:type="dxa"/>
              <w:left w:w="15" w:type="dxa"/>
              <w:right w:w="15" w:type="dxa"/>
            </w:tcMar>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指标参数</w:t>
            </w:r>
          </w:p>
        </w:tc>
        <w:tc>
          <w:tcPr>
            <w:tcW w:w="5218" w:type="dxa"/>
            <w:noWrap/>
            <w:tcMar>
              <w:top w:w="15" w:type="dxa"/>
              <w:left w:w="15" w:type="dxa"/>
              <w:right w:w="15" w:type="dxa"/>
            </w:tcMar>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0" w:type="auto"/>
            <w:gridSpan w:val="3"/>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数据分析类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0" w:hRule="atLeast"/>
          <w:jc w:val="center"/>
        </w:trPr>
        <w:tc>
          <w:tcPr>
            <w:tcW w:w="0" w:type="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0" w:type="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日志分析项目</w:t>
            </w:r>
          </w:p>
        </w:tc>
        <w:tc>
          <w:tcPr>
            <w:tcW w:w="5218" w:type="dxa"/>
            <w:tcMar>
              <w:top w:w="15" w:type="dxa"/>
              <w:left w:w="15" w:type="dxa"/>
              <w:right w:w="15" w:type="dxa"/>
            </w:tcMar>
            <w:vAlign w:val="center"/>
          </w:tcPr>
          <w:p>
            <w:pPr>
              <w:widowControl/>
              <w:spacing w:line="360" w:lineRule="exact"/>
              <w:textAlignment w:val="center"/>
              <w:rPr>
                <w:rFonts w:ascii="宋体" w:hAnsi="宋体" w:cs="宋体"/>
                <w:color w:val="000000"/>
                <w:sz w:val="22"/>
                <w:szCs w:val="22"/>
              </w:rPr>
            </w:pPr>
            <w:r>
              <w:rPr>
                <w:rFonts w:hint="eastAsia" w:ascii="宋体" w:hAnsi="宋体" w:cs="宋体"/>
                <w:color w:val="000000"/>
                <w:kern w:val="0"/>
                <w:sz w:val="22"/>
                <w:szCs w:val="22"/>
                <w:lang w:bidi="ar"/>
              </w:rPr>
              <w:t>1.使用Hadoop集群分析日志数据。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2.具备完整分析流程，含需求分析、环境配置。</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3.数据集达到大数据范畴。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4.配备讲师讲解。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5.提供加盖生产厂商公章的截图证明文件。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0" w:hRule="atLeast"/>
          <w:jc w:val="center"/>
        </w:trPr>
        <w:tc>
          <w:tcPr>
            <w:tcW w:w="0" w:type="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0" w:type="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预测分析项目</w:t>
            </w:r>
          </w:p>
        </w:tc>
        <w:tc>
          <w:tcPr>
            <w:tcW w:w="5218" w:type="dxa"/>
            <w:tcMar>
              <w:top w:w="15" w:type="dxa"/>
              <w:left w:w="15" w:type="dxa"/>
              <w:right w:w="15" w:type="dxa"/>
            </w:tcMar>
            <w:vAlign w:val="center"/>
          </w:tcPr>
          <w:p>
            <w:pPr>
              <w:widowControl/>
              <w:spacing w:line="360" w:lineRule="exact"/>
              <w:textAlignment w:val="center"/>
              <w:rPr>
                <w:rFonts w:ascii="宋体" w:hAnsi="宋体" w:cs="宋体"/>
                <w:color w:val="000000"/>
                <w:sz w:val="22"/>
                <w:szCs w:val="22"/>
              </w:rPr>
            </w:pPr>
            <w:r>
              <w:rPr>
                <w:rFonts w:hint="eastAsia" w:ascii="宋体" w:hAnsi="宋体" w:cs="宋体"/>
                <w:color w:val="000000"/>
                <w:kern w:val="0"/>
                <w:sz w:val="22"/>
                <w:szCs w:val="22"/>
                <w:lang w:bidi="ar"/>
              </w:rPr>
              <w:t>1.来源某一领域真实案例。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2.具备完整分析流程，含多关键影响因素分析、业务分析、逻辑设计、算法应用及数据转换等。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3.数据集达到大数据范畴。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4.具备完整应用流程。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5.配备讲师讲解。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6.提供加盖生产厂商公章的截图证明文件。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0" w:hRule="atLeast"/>
          <w:jc w:val="center"/>
        </w:trPr>
        <w:tc>
          <w:tcPr>
            <w:tcW w:w="0" w:type="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0" w:type="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推荐系统项目</w:t>
            </w:r>
          </w:p>
        </w:tc>
        <w:tc>
          <w:tcPr>
            <w:tcW w:w="5218" w:type="dxa"/>
            <w:tcMar>
              <w:top w:w="15" w:type="dxa"/>
              <w:left w:w="15" w:type="dxa"/>
              <w:right w:w="15" w:type="dxa"/>
            </w:tcMar>
            <w:vAlign w:val="center"/>
          </w:tcPr>
          <w:p>
            <w:pPr>
              <w:widowControl/>
              <w:spacing w:line="360" w:lineRule="exact"/>
              <w:textAlignment w:val="center"/>
              <w:rPr>
                <w:rFonts w:ascii="宋体" w:hAnsi="宋体" w:cs="宋体"/>
                <w:color w:val="000000"/>
                <w:sz w:val="22"/>
                <w:szCs w:val="22"/>
              </w:rPr>
            </w:pPr>
            <w:r>
              <w:rPr>
                <w:rFonts w:hint="eastAsia" w:ascii="宋体" w:hAnsi="宋体" w:cs="宋体"/>
                <w:color w:val="000000"/>
                <w:kern w:val="0"/>
                <w:sz w:val="22"/>
                <w:szCs w:val="22"/>
                <w:lang w:bidi="ar"/>
              </w:rPr>
              <w:t>1.基于某一领域真实案例。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2.基于多种常用算法，做出推荐系统。</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3.数据集达到大数据范畴。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4.具备完整应用流程。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5.配备讲师讲解。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6.提供加盖生产厂商公章的截图证明文件。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0" w:type="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0" w:type="auto"/>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机器学习算法应用</w:t>
            </w:r>
          </w:p>
        </w:tc>
        <w:tc>
          <w:tcPr>
            <w:tcW w:w="0" w:type="auto"/>
            <w:noWrap/>
            <w:tcMar>
              <w:top w:w="15" w:type="dxa"/>
              <w:left w:w="15" w:type="dxa"/>
              <w:right w:w="15" w:type="dxa"/>
            </w:tcMar>
            <w:vAlign w:val="center"/>
          </w:tcPr>
          <w:p>
            <w:pPr>
              <w:widowControl/>
              <w:spacing w:line="360" w:lineRule="exact"/>
              <w:textAlignment w:val="center"/>
              <w:rPr>
                <w:rFonts w:ascii="宋体" w:hAnsi="宋体" w:cs="宋体"/>
                <w:color w:val="000000"/>
                <w:sz w:val="22"/>
                <w:szCs w:val="22"/>
              </w:rPr>
            </w:pPr>
            <w:r>
              <w:rPr>
                <w:rFonts w:hint="eastAsia" w:ascii="宋体" w:hAnsi="宋体" w:cs="宋体"/>
                <w:color w:val="000000"/>
                <w:kern w:val="0"/>
                <w:sz w:val="22"/>
                <w:szCs w:val="22"/>
                <w:lang w:bidi="ar"/>
              </w:rPr>
              <w:t>1.具备常用机器学习算法（5种以上）应用完整流程。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0" w:type="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0" w:type="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神经网络算法应用</w:t>
            </w:r>
          </w:p>
        </w:tc>
        <w:tc>
          <w:tcPr>
            <w:tcW w:w="5218" w:type="dxa"/>
            <w:tcMar>
              <w:top w:w="15" w:type="dxa"/>
              <w:left w:w="15" w:type="dxa"/>
              <w:right w:w="15" w:type="dxa"/>
            </w:tcMar>
            <w:vAlign w:val="center"/>
          </w:tcPr>
          <w:p>
            <w:pPr>
              <w:widowControl/>
              <w:spacing w:line="360" w:lineRule="exact"/>
              <w:textAlignment w:val="center"/>
              <w:rPr>
                <w:rFonts w:ascii="宋体" w:hAnsi="宋体" w:cs="宋体"/>
                <w:color w:val="000000"/>
                <w:sz w:val="22"/>
                <w:szCs w:val="22"/>
              </w:rPr>
            </w:pPr>
            <w:r>
              <w:rPr>
                <w:rFonts w:hint="eastAsia" w:ascii="宋体" w:hAnsi="宋体" w:cs="宋体"/>
                <w:color w:val="000000"/>
                <w:kern w:val="0"/>
                <w:sz w:val="22"/>
                <w:szCs w:val="22"/>
                <w:lang w:bidi="ar"/>
              </w:rPr>
              <w:t>1.具备常用神经网络算法应用完整流程。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2.深度学习算法应用完整流程。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3.卷积神经网络算法应用完整流程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0" w:hRule="atLeast"/>
          <w:jc w:val="center"/>
        </w:trPr>
        <w:tc>
          <w:tcPr>
            <w:tcW w:w="0" w:type="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0" w:type="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行业数据分析</w:t>
            </w:r>
          </w:p>
        </w:tc>
        <w:tc>
          <w:tcPr>
            <w:tcW w:w="5218" w:type="dxa"/>
            <w:tcMar>
              <w:top w:w="15" w:type="dxa"/>
              <w:left w:w="15" w:type="dxa"/>
              <w:right w:w="15" w:type="dxa"/>
            </w:tcMar>
            <w:vAlign w:val="center"/>
          </w:tcPr>
          <w:p>
            <w:pPr>
              <w:widowControl/>
              <w:spacing w:line="360" w:lineRule="exact"/>
              <w:textAlignment w:val="center"/>
              <w:rPr>
                <w:rFonts w:ascii="宋体" w:hAnsi="宋体" w:cs="宋体"/>
                <w:color w:val="000000"/>
                <w:sz w:val="22"/>
                <w:szCs w:val="22"/>
              </w:rPr>
            </w:pPr>
            <w:r>
              <w:rPr>
                <w:rFonts w:hint="eastAsia" w:ascii="宋体" w:hAnsi="宋体" w:cs="宋体"/>
                <w:color w:val="000000"/>
                <w:kern w:val="0"/>
                <w:sz w:val="22"/>
                <w:szCs w:val="22"/>
                <w:lang w:bidi="ar"/>
              </w:rPr>
              <w:t>1.来源真实行业案例。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2.需含至少2个医疗行业实例。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3.包含行业数目多为优。</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4.不含其他项目内案例。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5.各行业数据集达到大数据范畴。</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6.具备完整应用流程。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7.配备讲师讲解。</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8.提供加盖生产厂商公章的截图证明文件。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296" w:type="dxa"/>
            <w:gridSpan w:val="3"/>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系统运维类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0" w:hRule="atLeast"/>
          <w:jc w:val="center"/>
        </w:trPr>
        <w:tc>
          <w:tcPr>
            <w:tcW w:w="0" w:type="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0" w:type="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linux系统运维</w:t>
            </w:r>
          </w:p>
        </w:tc>
        <w:tc>
          <w:tcPr>
            <w:tcW w:w="5218" w:type="dxa"/>
            <w:tcMar>
              <w:top w:w="15" w:type="dxa"/>
              <w:left w:w="15" w:type="dxa"/>
              <w:right w:w="15" w:type="dxa"/>
            </w:tcMar>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1.完整的Liunx运维流程，含安装、文件与目录管理、用户与组管理、存储设备使用与管理、软件管理等。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2.服务器配置与管理。</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3.系统安全管理与维护。</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4.实际运维过程的其他方面。</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5.配备讲师讲解。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0" w:type="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0" w:type="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hadoop系统运维</w:t>
            </w:r>
          </w:p>
        </w:tc>
        <w:tc>
          <w:tcPr>
            <w:tcW w:w="5218" w:type="dxa"/>
            <w:tcMar>
              <w:top w:w="15" w:type="dxa"/>
              <w:left w:w="15" w:type="dxa"/>
              <w:right w:w="15" w:type="dxa"/>
            </w:tcMar>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1.完整的Hadoop系统运维流程，含集群搭建、HDFS应用、HIVE应用等。</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2.Hadoop数据压缩。</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3.YARN资源调度器的应用。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jc w:val="center"/>
        </w:trPr>
        <w:tc>
          <w:tcPr>
            <w:tcW w:w="0" w:type="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0" w:type="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网络数据采集</w:t>
            </w:r>
          </w:p>
        </w:tc>
        <w:tc>
          <w:tcPr>
            <w:tcW w:w="5218" w:type="dxa"/>
            <w:tcMar>
              <w:top w:w="15" w:type="dxa"/>
              <w:left w:w="15" w:type="dxa"/>
              <w:right w:w="15" w:type="dxa"/>
            </w:tcMar>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1.完整的采集流程，含Linux环境下环境的搭建。</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2.前端原理、请求模块应用和解析模块应用。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3.Scrapy爬虫框架的应用。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0" w:hRule="atLeast"/>
          <w:jc w:val="center"/>
        </w:trPr>
        <w:tc>
          <w:tcPr>
            <w:tcW w:w="0" w:type="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0" w:type="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Spark技术应用</w:t>
            </w:r>
          </w:p>
        </w:tc>
        <w:tc>
          <w:tcPr>
            <w:tcW w:w="5218" w:type="dxa"/>
            <w:tcMar>
              <w:top w:w="15" w:type="dxa"/>
              <w:left w:w="15" w:type="dxa"/>
              <w:right w:w="15" w:type="dxa"/>
            </w:tcMar>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1.完整的Spark应用流程，含安转与配置、Spark shell应用。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2.Kafka应用。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3.Flume应用。</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4.Redis应用。</w:t>
            </w:r>
          </w:p>
        </w:tc>
      </w:tr>
    </w:tbl>
    <w:p>
      <w:pPr>
        <w:spacing w:before="156" w:beforeLines="50" w:line="600" w:lineRule="exact"/>
        <w:ind w:firstLine="408"/>
        <w:rPr>
          <w:rFonts w:ascii="宋体" w:hAnsi="宋体" w:cs="宋体"/>
          <w:b/>
          <w:bCs/>
          <w:color w:val="000000"/>
          <w:sz w:val="24"/>
          <w:szCs w:val="28"/>
        </w:rPr>
      </w:pPr>
      <w:r>
        <w:rPr>
          <w:rFonts w:hint="eastAsia" w:ascii="宋体" w:hAnsi="宋体" w:cs="宋体"/>
          <w:b/>
          <w:bCs/>
          <w:color w:val="000000"/>
          <w:sz w:val="24"/>
          <w:szCs w:val="28"/>
        </w:rPr>
        <w:t>（三）两标段实训项目共性教学需求指标说明</w:t>
      </w:r>
    </w:p>
    <w:p>
      <w:pPr>
        <w:pStyle w:val="4"/>
        <w:spacing w:line="600" w:lineRule="exact"/>
        <w:ind w:left="2" w:firstLine="424" w:firstLineChars="176"/>
        <w:rPr>
          <w:rFonts w:ascii="宋体" w:hAnsi="宋体" w:cs="宋体"/>
          <w:color w:val="000000"/>
          <w:sz w:val="24"/>
          <w:szCs w:val="28"/>
        </w:rPr>
      </w:pPr>
      <w:r>
        <w:rPr>
          <w:rFonts w:ascii="宋体" w:hAnsi="宋体" w:cs="宋体"/>
          <w:b/>
          <w:bCs/>
          <w:color w:val="000000"/>
          <w:sz w:val="24"/>
          <w:szCs w:val="28"/>
        </w:rPr>
        <w:t>1.</w:t>
      </w:r>
      <w:r>
        <w:rPr>
          <w:rFonts w:hint="eastAsia" w:ascii="宋体" w:hAnsi="宋体" w:cs="宋体"/>
          <w:b/>
          <w:bCs/>
          <w:color w:val="000000"/>
          <w:sz w:val="24"/>
          <w:szCs w:val="28"/>
        </w:rPr>
        <w:t>实训师资及学时要求：</w:t>
      </w:r>
      <w:r>
        <w:rPr>
          <w:rFonts w:hint="eastAsia" w:ascii="宋体" w:hAnsi="宋体" w:cs="宋体"/>
          <w:color w:val="000000"/>
          <w:sz w:val="24"/>
          <w:szCs w:val="28"/>
        </w:rPr>
        <w:t>企业工程师主导面授，结合专业课程要求，安排合理实训内容，派遣至少一名专业相关工程师展开实训，指导课时不低于720学时；</w:t>
      </w:r>
    </w:p>
    <w:p>
      <w:pPr>
        <w:spacing w:line="600" w:lineRule="exact"/>
        <w:ind w:firstLine="408"/>
        <w:rPr>
          <w:rFonts w:ascii="宋体" w:hAnsi="宋体" w:cs="宋体"/>
          <w:b/>
          <w:bCs/>
          <w:color w:val="000000"/>
          <w:sz w:val="24"/>
          <w:szCs w:val="28"/>
        </w:rPr>
      </w:pPr>
      <w:r>
        <w:rPr>
          <w:rFonts w:ascii="宋体" w:hAnsi="宋体" w:cs="宋体"/>
          <w:b/>
          <w:bCs/>
          <w:color w:val="000000"/>
          <w:sz w:val="24"/>
          <w:szCs w:val="28"/>
        </w:rPr>
        <w:t>2.</w:t>
      </w:r>
      <w:r>
        <w:rPr>
          <w:rFonts w:hint="eastAsia" w:ascii="宋体" w:hAnsi="宋体" w:cs="宋体"/>
          <w:b/>
          <w:bCs/>
          <w:color w:val="000000"/>
          <w:sz w:val="24"/>
          <w:szCs w:val="28"/>
        </w:rPr>
        <w:t>实训教学项目设计细则：</w:t>
      </w:r>
    </w:p>
    <w:p>
      <w:pPr>
        <w:spacing w:line="600" w:lineRule="exact"/>
        <w:ind w:firstLine="408"/>
        <w:rPr>
          <w:rFonts w:ascii="宋体" w:hAnsi="宋体" w:cs="宋体"/>
          <w:color w:val="000000"/>
          <w:sz w:val="24"/>
          <w:szCs w:val="28"/>
        </w:rPr>
      </w:pPr>
      <w:r>
        <w:rPr>
          <w:rFonts w:hint="eastAsia" w:ascii="宋体" w:hAnsi="宋体" w:cs="宋体"/>
          <w:color w:val="000000"/>
          <w:sz w:val="24"/>
          <w:szCs w:val="28"/>
        </w:rPr>
        <w:t>（1）遵照学校和学院的实训教学规范，以“医学+人工智能”或“医学+大数据”项目实训为主，职业技能认证辅导为辅助实施教学；</w:t>
      </w:r>
    </w:p>
    <w:p>
      <w:pPr>
        <w:spacing w:line="600" w:lineRule="exact"/>
        <w:ind w:firstLine="408"/>
        <w:rPr>
          <w:rFonts w:ascii="宋体" w:hAnsi="宋体" w:cs="宋体"/>
          <w:color w:val="000000"/>
          <w:sz w:val="24"/>
          <w:szCs w:val="28"/>
        </w:rPr>
      </w:pPr>
      <w:r>
        <w:rPr>
          <w:rFonts w:hint="eastAsia" w:ascii="宋体" w:hAnsi="宋体" w:cs="宋体"/>
          <w:color w:val="000000"/>
          <w:sz w:val="24"/>
          <w:szCs w:val="28"/>
        </w:rPr>
        <w:t>（2）实训项目必须具有代表性、典型性、完整性和真实性，学生完成项目除提交源代码外，还应提交规范完整的技术文档；</w:t>
      </w:r>
    </w:p>
    <w:p>
      <w:pPr>
        <w:spacing w:line="600" w:lineRule="exact"/>
        <w:ind w:firstLine="408"/>
        <w:rPr>
          <w:rFonts w:ascii="宋体" w:hAnsi="宋体" w:cs="宋体"/>
          <w:color w:val="000000"/>
          <w:sz w:val="24"/>
          <w:szCs w:val="28"/>
        </w:rPr>
      </w:pPr>
      <w:r>
        <w:rPr>
          <w:rFonts w:hint="eastAsia" w:ascii="宋体" w:hAnsi="宋体" w:cs="宋体"/>
          <w:color w:val="000000"/>
          <w:sz w:val="24"/>
          <w:szCs w:val="28"/>
        </w:rPr>
        <w:t>（3）</w:t>
      </w:r>
      <w:bookmarkStart w:id="3" w:name="_Hlk109032159"/>
      <w:r>
        <w:rPr>
          <w:rFonts w:hint="eastAsia" w:ascii="宋体" w:hAnsi="宋体" w:cs="宋体"/>
          <w:color w:val="000000"/>
          <w:sz w:val="24"/>
          <w:szCs w:val="28"/>
        </w:rPr>
        <w:t>“医学+人工智能”或“医学+大数据”</w:t>
      </w:r>
      <w:bookmarkEnd w:id="3"/>
      <w:r>
        <w:rPr>
          <w:rFonts w:hint="eastAsia" w:ascii="宋体" w:hAnsi="宋体" w:cs="宋体"/>
          <w:color w:val="000000"/>
          <w:sz w:val="24"/>
          <w:szCs w:val="28"/>
        </w:rPr>
        <w:t>实训项目的技能实训要以案例教学为驱动，在1个小型应用项目中设置若干案例，覆盖学生本科所学的软件系统分析、设计、编程、测试、运维、软件相关文档编写等软件工程主要环节的知识回顾。</w:t>
      </w:r>
    </w:p>
    <w:p>
      <w:pPr>
        <w:spacing w:line="600" w:lineRule="exact"/>
        <w:ind w:firstLine="408"/>
        <w:rPr>
          <w:rFonts w:ascii="宋体" w:hAnsi="宋体" w:cs="宋体"/>
          <w:b/>
          <w:bCs/>
          <w:color w:val="000000"/>
          <w:sz w:val="24"/>
          <w:szCs w:val="28"/>
        </w:rPr>
      </w:pPr>
      <w:r>
        <w:rPr>
          <w:rFonts w:ascii="宋体" w:hAnsi="宋体" w:cs="宋体"/>
          <w:b/>
          <w:bCs/>
          <w:color w:val="000000"/>
          <w:sz w:val="24"/>
          <w:szCs w:val="28"/>
        </w:rPr>
        <w:t>3.</w:t>
      </w:r>
      <w:r>
        <w:rPr>
          <w:rFonts w:hint="eastAsia" w:ascii="宋体" w:hAnsi="宋体" w:cs="宋体"/>
          <w:b/>
          <w:bCs/>
          <w:color w:val="000000"/>
          <w:sz w:val="24"/>
          <w:szCs w:val="28"/>
        </w:rPr>
        <w:t>实训项目教学考核细则：</w:t>
      </w:r>
    </w:p>
    <w:p>
      <w:pPr>
        <w:spacing w:line="600" w:lineRule="exact"/>
        <w:ind w:firstLine="408"/>
        <w:rPr>
          <w:rFonts w:ascii="宋体" w:hAnsi="宋体" w:cs="宋体"/>
          <w:color w:val="000000"/>
          <w:sz w:val="24"/>
          <w:szCs w:val="28"/>
        </w:rPr>
      </w:pPr>
      <w:r>
        <w:rPr>
          <w:rFonts w:hint="eastAsia" w:ascii="宋体" w:hAnsi="宋体" w:cs="宋体"/>
          <w:color w:val="000000"/>
          <w:sz w:val="24"/>
          <w:szCs w:val="28"/>
        </w:rPr>
        <w:t>（1）针对所有学生，要求完成</w:t>
      </w:r>
      <w:r>
        <w:rPr>
          <w:rFonts w:ascii="宋体" w:hAnsi="宋体" w:cs="宋体"/>
          <w:color w:val="000000"/>
          <w:sz w:val="24"/>
          <w:szCs w:val="28"/>
        </w:rPr>
        <w:t>2</w:t>
      </w:r>
      <w:r>
        <w:rPr>
          <w:rFonts w:hint="eastAsia" w:ascii="宋体" w:hAnsi="宋体" w:cs="宋体"/>
          <w:color w:val="000000"/>
          <w:sz w:val="24"/>
          <w:szCs w:val="28"/>
        </w:rPr>
        <w:t>-3个企业大型医学+大数据或医学+人工智能项目实训相关的全真项目，按照软件工程标准研发流程，涵盖规划设计、计划跟踪、迭代开发、持续交付环节,将企业先进工作理念及流程引入实训中，提高学生综合工程素养和解决复杂工程问题的能力；</w:t>
      </w:r>
    </w:p>
    <w:p>
      <w:pPr>
        <w:spacing w:line="600" w:lineRule="exact"/>
        <w:ind w:firstLine="408"/>
        <w:rPr>
          <w:rFonts w:ascii="宋体" w:hAnsi="宋体" w:cs="宋体"/>
          <w:color w:val="000000"/>
          <w:sz w:val="24"/>
          <w:szCs w:val="28"/>
        </w:rPr>
      </w:pPr>
      <w:r>
        <w:rPr>
          <w:rFonts w:hint="eastAsia" w:ascii="宋体" w:hAnsi="宋体" w:cs="宋体"/>
          <w:color w:val="000000"/>
          <w:sz w:val="24"/>
          <w:szCs w:val="28"/>
        </w:rPr>
        <w:t>（2）提供项目成果评比标准，教学班根据项目成果评比标准对项目组内和项目组间的项目组成果进行综合评比；</w:t>
      </w:r>
    </w:p>
    <w:p>
      <w:pPr>
        <w:pStyle w:val="4"/>
        <w:spacing w:line="600" w:lineRule="exact"/>
        <w:ind w:left="2" w:firstLine="422" w:firstLineChars="176"/>
        <w:rPr>
          <w:rFonts w:ascii="宋体" w:hAnsi="宋体" w:cs="宋体"/>
          <w:color w:val="000000"/>
          <w:sz w:val="24"/>
          <w:szCs w:val="28"/>
        </w:rPr>
      </w:pPr>
      <w:r>
        <w:rPr>
          <w:rFonts w:hint="eastAsia" w:ascii="宋体" w:hAnsi="宋体" w:cs="宋体"/>
          <w:color w:val="000000"/>
          <w:sz w:val="24"/>
          <w:szCs w:val="28"/>
        </w:rPr>
        <w:t>（3）每位学生须有个人实训报告，须进行个人独立答辩；实训结束后，为需方提供完善的实训档案（包含：过程性测评成绩、学生到课情况表、实训鉴定表等）；学习期满经考核，对合格学员发放实训合格证书；</w:t>
      </w:r>
    </w:p>
    <w:p>
      <w:pPr>
        <w:pStyle w:val="4"/>
        <w:spacing w:line="600" w:lineRule="exact"/>
        <w:ind w:left="2" w:firstLine="422" w:firstLineChars="176"/>
        <w:rPr>
          <w:rFonts w:ascii="宋体" w:hAnsi="宋体" w:cs="宋体"/>
          <w:color w:val="000000"/>
          <w:sz w:val="24"/>
          <w:szCs w:val="28"/>
        </w:rPr>
      </w:pPr>
      <w:r>
        <w:rPr>
          <w:rFonts w:hint="eastAsia" w:ascii="宋体" w:hAnsi="宋体" w:cs="宋体"/>
          <w:color w:val="000000"/>
          <w:sz w:val="24"/>
          <w:szCs w:val="28"/>
        </w:rPr>
        <w:t>（4）结合专业特性，企业工程师负责协助任课教师进行毕业设计辅导工作；</w:t>
      </w:r>
    </w:p>
    <w:p>
      <w:pPr>
        <w:pStyle w:val="4"/>
        <w:spacing w:line="600" w:lineRule="exact"/>
        <w:ind w:left="2" w:firstLine="424" w:firstLineChars="176"/>
        <w:rPr>
          <w:rFonts w:ascii="宋体" w:hAnsi="宋体" w:cs="宋体"/>
          <w:b/>
          <w:bCs/>
          <w:color w:val="000000"/>
          <w:sz w:val="24"/>
          <w:szCs w:val="28"/>
        </w:rPr>
      </w:pPr>
      <w:r>
        <w:rPr>
          <w:rFonts w:hint="eastAsia" w:ascii="宋体" w:hAnsi="宋体" w:cs="宋体"/>
          <w:b/>
          <w:bCs/>
          <w:color w:val="000000"/>
          <w:sz w:val="24"/>
          <w:szCs w:val="28"/>
        </w:rPr>
        <w:t>（5）承训企业积极指导并推荐相关实训学生实习及就业，通过相关企业介绍或招聘会形式，实现学生实习就业一体化。实训结束后，要求实习人数达到参训人数的80%，并且保障学生实习及就业单位大厂资质占比</w:t>
      </w:r>
      <w:r>
        <w:rPr>
          <w:rFonts w:ascii="宋体" w:hAnsi="宋体" w:cs="宋体"/>
          <w:b/>
          <w:bCs/>
          <w:color w:val="000000"/>
          <w:sz w:val="24"/>
          <w:szCs w:val="28"/>
        </w:rPr>
        <w:t>50</w:t>
      </w:r>
      <w:r>
        <w:rPr>
          <w:rFonts w:hint="eastAsia" w:ascii="宋体" w:hAnsi="宋体" w:cs="宋体"/>
          <w:b/>
          <w:bCs/>
          <w:color w:val="000000"/>
          <w:sz w:val="24"/>
          <w:szCs w:val="28"/>
        </w:rPr>
        <w:t>%-</w:t>
      </w:r>
      <w:r>
        <w:rPr>
          <w:rFonts w:ascii="宋体" w:hAnsi="宋体" w:cs="宋体"/>
          <w:b/>
          <w:bCs/>
          <w:color w:val="000000"/>
          <w:sz w:val="24"/>
          <w:szCs w:val="28"/>
        </w:rPr>
        <w:t>70</w:t>
      </w:r>
      <w:r>
        <w:rPr>
          <w:rFonts w:hint="eastAsia" w:ascii="宋体" w:hAnsi="宋体" w:cs="宋体"/>
          <w:b/>
          <w:bCs/>
          <w:color w:val="000000"/>
          <w:sz w:val="24"/>
          <w:szCs w:val="28"/>
        </w:rPr>
        <w:t>%。</w:t>
      </w:r>
    </w:p>
    <w:p>
      <w:pPr>
        <w:pStyle w:val="4"/>
        <w:spacing w:line="600" w:lineRule="exact"/>
        <w:ind w:left="2" w:firstLine="424" w:firstLineChars="176"/>
        <w:rPr>
          <w:rFonts w:ascii="宋体" w:hAnsi="宋体" w:cs="宋体"/>
          <w:b/>
          <w:bCs/>
          <w:color w:val="000000"/>
          <w:sz w:val="24"/>
          <w:szCs w:val="28"/>
        </w:rPr>
      </w:pPr>
      <w:r>
        <w:rPr>
          <w:rFonts w:hint="eastAsia" w:ascii="宋体" w:hAnsi="宋体" w:cs="宋体"/>
          <w:b/>
          <w:bCs/>
          <w:color w:val="000000"/>
          <w:sz w:val="24"/>
          <w:szCs w:val="28"/>
        </w:rPr>
        <w:t>四、两标段实训项目保障指标说明</w:t>
      </w:r>
    </w:p>
    <w:p>
      <w:pPr>
        <w:spacing w:line="600" w:lineRule="exact"/>
        <w:ind w:firstLine="408"/>
        <w:rPr>
          <w:rFonts w:ascii="宋体" w:hAnsi="宋体" w:cs="宋体"/>
          <w:b/>
          <w:bCs/>
          <w:color w:val="000000"/>
          <w:sz w:val="24"/>
          <w:szCs w:val="28"/>
        </w:rPr>
      </w:pPr>
      <w:r>
        <w:rPr>
          <w:rFonts w:hint="eastAsia" w:ascii="宋体" w:hAnsi="宋体" w:cs="宋体"/>
          <w:b/>
          <w:bCs/>
          <w:color w:val="000000"/>
          <w:sz w:val="24"/>
          <w:szCs w:val="28"/>
        </w:rPr>
        <w:t>（一）人员配置要求</w:t>
      </w:r>
    </w:p>
    <w:p>
      <w:pPr>
        <w:spacing w:line="600" w:lineRule="exact"/>
        <w:ind w:firstLine="408"/>
        <w:rPr>
          <w:rFonts w:ascii="宋体" w:hAnsi="宋体" w:cs="宋体"/>
          <w:sz w:val="24"/>
          <w:szCs w:val="28"/>
        </w:rPr>
      </w:pPr>
      <w:r>
        <w:rPr>
          <w:rFonts w:hint="eastAsia" w:ascii="宋体" w:hAnsi="宋体" w:cs="宋体"/>
          <w:sz w:val="24"/>
          <w:szCs w:val="28"/>
        </w:rPr>
        <w:t>每专业至少配备1-</w:t>
      </w:r>
      <w:r>
        <w:rPr>
          <w:rFonts w:ascii="宋体" w:hAnsi="宋体" w:cs="宋体"/>
          <w:sz w:val="24"/>
          <w:szCs w:val="28"/>
        </w:rPr>
        <w:t>2</w:t>
      </w:r>
      <w:r>
        <w:rPr>
          <w:rFonts w:hint="eastAsia" w:ascii="宋体" w:hAnsi="宋体" w:cs="宋体"/>
          <w:sz w:val="24"/>
          <w:szCs w:val="28"/>
        </w:rPr>
        <w:t>名主讲教师承担实训任务进行线下授课。主讲教师要求本科及以上学历，具有三年以上数字科技领域相关技术应用的从业经验，并提供相应证件。</w:t>
      </w:r>
    </w:p>
    <w:p>
      <w:pPr>
        <w:spacing w:line="600" w:lineRule="exact"/>
        <w:ind w:firstLine="408"/>
        <w:rPr>
          <w:rFonts w:ascii="宋体" w:hAnsi="宋体" w:cs="宋体"/>
          <w:b/>
          <w:bCs/>
          <w:color w:val="000000"/>
          <w:sz w:val="24"/>
          <w:szCs w:val="28"/>
        </w:rPr>
      </w:pPr>
      <w:r>
        <w:rPr>
          <w:rFonts w:hint="eastAsia" w:ascii="宋体" w:hAnsi="宋体" w:cs="宋体"/>
          <w:b/>
          <w:bCs/>
          <w:color w:val="000000"/>
          <w:sz w:val="24"/>
          <w:szCs w:val="28"/>
        </w:rPr>
        <w:t>（二）实训保障要求</w:t>
      </w:r>
    </w:p>
    <w:p>
      <w:pPr>
        <w:spacing w:line="600" w:lineRule="exact"/>
        <w:ind w:firstLine="408"/>
        <w:rPr>
          <w:rFonts w:ascii="宋体" w:hAnsi="宋体" w:cs="宋体"/>
          <w:color w:val="000000"/>
          <w:sz w:val="24"/>
          <w:szCs w:val="28"/>
        </w:rPr>
      </w:pPr>
      <w:r>
        <w:rPr>
          <w:rFonts w:hint="eastAsia" w:ascii="宋体" w:hAnsi="宋体" w:cs="宋体"/>
          <w:color w:val="000000"/>
          <w:sz w:val="24"/>
          <w:szCs w:val="28"/>
        </w:rPr>
        <w:t>1. 授课的教师需来自于教师列表中，如果投标单位更换不在投标列表中的教师的，需经招标单位书面同意；</w:t>
      </w:r>
    </w:p>
    <w:p>
      <w:pPr>
        <w:spacing w:line="600" w:lineRule="exact"/>
        <w:ind w:firstLine="408"/>
        <w:rPr>
          <w:rFonts w:ascii="宋体" w:hAnsi="宋体" w:cs="宋体"/>
          <w:color w:val="000000"/>
          <w:sz w:val="24"/>
          <w:szCs w:val="28"/>
        </w:rPr>
      </w:pPr>
      <w:r>
        <w:rPr>
          <w:rFonts w:hint="eastAsia" w:ascii="宋体" w:hAnsi="宋体" w:cs="宋体"/>
          <w:color w:val="000000"/>
          <w:sz w:val="24"/>
          <w:szCs w:val="28"/>
        </w:rPr>
        <w:t>2. 因承标单位提供的教师不满足本项目教学要求，经招标单位要求更换教师的，承标单位应当更换满足要求的教师；</w:t>
      </w:r>
    </w:p>
    <w:p>
      <w:pPr>
        <w:spacing w:line="600" w:lineRule="exact"/>
        <w:ind w:firstLine="408"/>
        <w:rPr>
          <w:rFonts w:ascii="宋体" w:hAnsi="宋体" w:cs="宋体"/>
          <w:color w:val="000000"/>
          <w:sz w:val="24"/>
          <w:szCs w:val="28"/>
        </w:rPr>
      </w:pPr>
      <w:r>
        <w:rPr>
          <w:rFonts w:hint="eastAsia" w:ascii="宋体" w:hAnsi="宋体" w:cs="宋体"/>
          <w:color w:val="000000"/>
          <w:sz w:val="24"/>
          <w:szCs w:val="28"/>
        </w:rPr>
        <w:t>3. 严格遵照实训计划实施实训，实训课时偏差不超过8学时；</w:t>
      </w:r>
    </w:p>
    <w:p>
      <w:pPr>
        <w:spacing w:line="600" w:lineRule="exact"/>
        <w:ind w:firstLine="408"/>
        <w:rPr>
          <w:rFonts w:ascii="宋体" w:hAnsi="宋体" w:cs="宋体"/>
          <w:color w:val="000000"/>
          <w:sz w:val="24"/>
          <w:szCs w:val="28"/>
        </w:rPr>
      </w:pPr>
      <w:r>
        <w:rPr>
          <w:rFonts w:hint="eastAsia" w:ascii="宋体" w:hAnsi="宋体" w:cs="宋体"/>
          <w:color w:val="000000"/>
          <w:sz w:val="24"/>
          <w:szCs w:val="28"/>
        </w:rPr>
        <w:t>4. 在年度实训过程中，承标单位不应出现超标单位教学管理部门认定的教学事故；</w:t>
      </w:r>
    </w:p>
    <w:p>
      <w:pPr>
        <w:spacing w:line="600" w:lineRule="exact"/>
        <w:ind w:firstLine="408"/>
        <w:rPr>
          <w:rFonts w:ascii="宋体" w:hAnsi="宋体" w:cs="宋体"/>
          <w:color w:val="000000"/>
          <w:sz w:val="24"/>
          <w:szCs w:val="28"/>
        </w:rPr>
      </w:pPr>
      <w:r>
        <w:rPr>
          <w:rFonts w:hint="eastAsia" w:ascii="宋体" w:hAnsi="宋体" w:cs="宋体"/>
          <w:color w:val="000000"/>
          <w:sz w:val="24"/>
          <w:szCs w:val="28"/>
        </w:rPr>
        <w:t>5. 实训期间（含实训路途中）的全过程严格遵守疫情防控措施。</w:t>
      </w:r>
    </w:p>
    <w:p>
      <w:pPr>
        <w:pStyle w:val="4"/>
        <w:spacing w:line="600" w:lineRule="exact"/>
        <w:ind w:left="2" w:firstLine="424" w:firstLineChars="176"/>
        <w:rPr>
          <w:rFonts w:ascii="宋体" w:hAnsi="宋体" w:cs="宋体"/>
          <w:b/>
          <w:bCs/>
          <w:color w:val="000000"/>
          <w:sz w:val="24"/>
          <w:szCs w:val="28"/>
        </w:rPr>
      </w:pPr>
      <w:r>
        <w:rPr>
          <w:rFonts w:hint="eastAsia" w:ascii="宋体" w:hAnsi="宋体" w:cs="宋体"/>
          <w:b/>
          <w:bCs/>
          <w:color w:val="000000"/>
          <w:sz w:val="24"/>
          <w:szCs w:val="28"/>
        </w:rPr>
        <w:t>五、实训质量要求</w:t>
      </w:r>
    </w:p>
    <w:p>
      <w:pPr>
        <w:spacing w:line="600" w:lineRule="exact"/>
        <w:ind w:firstLine="408"/>
        <w:rPr>
          <w:rFonts w:ascii="宋体" w:hAnsi="宋体" w:cs="宋体"/>
          <w:color w:val="000000"/>
          <w:sz w:val="24"/>
          <w:szCs w:val="28"/>
        </w:rPr>
      </w:pPr>
      <w:r>
        <w:rPr>
          <w:rFonts w:hint="eastAsia" w:ascii="宋体" w:hAnsi="宋体" w:cs="宋体"/>
          <w:color w:val="000000"/>
          <w:sz w:val="24"/>
          <w:szCs w:val="28"/>
        </w:rPr>
        <w:t>1. 提供体现学生“医学+人工智能”或“医学+大数据”实训方向软件需求分析能力、设计能力、开发能力、测试能力、团队协作能力、文档编写能力的相关文档的过程性考核资料；</w:t>
      </w:r>
    </w:p>
    <w:p>
      <w:pPr>
        <w:spacing w:line="600" w:lineRule="exact"/>
        <w:ind w:firstLine="408"/>
        <w:rPr>
          <w:rFonts w:ascii="宋体" w:hAnsi="宋体" w:cs="宋体"/>
          <w:color w:val="000000"/>
          <w:sz w:val="24"/>
          <w:szCs w:val="28"/>
        </w:rPr>
      </w:pPr>
      <w:r>
        <w:rPr>
          <w:rFonts w:hint="eastAsia" w:ascii="宋体" w:hAnsi="宋体" w:cs="宋体"/>
          <w:color w:val="000000"/>
          <w:sz w:val="24"/>
          <w:szCs w:val="28"/>
        </w:rPr>
        <w:t>2. 每位学生须有个人实训报告，须进行个人独立答辩；</w:t>
      </w:r>
    </w:p>
    <w:p>
      <w:pPr>
        <w:spacing w:line="600" w:lineRule="exact"/>
        <w:ind w:firstLine="408"/>
        <w:rPr>
          <w:rFonts w:ascii="宋体" w:hAnsi="宋体" w:cs="宋体"/>
          <w:color w:val="000000"/>
          <w:sz w:val="24"/>
          <w:szCs w:val="28"/>
        </w:rPr>
      </w:pPr>
      <w:r>
        <w:rPr>
          <w:rFonts w:hint="eastAsia" w:ascii="宋体" w:hAnsi="宋体" w:cs="宋体"/>
          <w:color w:val="000000"/>
          <w:sz w:val="24"/>
          <w:szCs w:val="28"/>
        </w:rPr>
        <w:t xml:space="preserve">3. 实训结束后，为需方提供完善的实训档案（包含：过程性测评成绩、学生到课情况表、实训鉴定表等）。 </w:t>
      </w:r>
    </w:p>
    <w:p>
      <w:pPr>
        <w:pStyle w:val="4"/>
        <w:spacing w:line="600" w:lineRule="exact"/>
        <w:ind w:left="2" w:firstLine="424" w:firstLineChars="176"/>
        <w:rPr>
          <w:rFonts w:ascii="宋体" w:hAnsi="宋体" w:cs="宋体"/>
          <w:b/>
          <w:bCs/>
          <w:color w:val="000000"/>
          <w:sz w:val="24"/>
          <w:szCs w:val="28"/>
        </w:rPr>
      </w:pPr>
      <w:r>
        <w:rPr>
          <w:rFonts w:hint="eastAsia" w:ascii="宋体" w:hAnsi="宋体" w:cs="宋体"/>
          <w:b/>
          <w:bCs/>
          <w:color w:val="000000"/>
          <w:sz w:val="24"/>
          <w:szCs w:val="28"/>
        </w:rPr>
        <w:t>六、实训检查与验收要求</w:t>
      </w:r>
    </w:p>
    <w:p>
      <w:pPr>
        <w:spacing w:line="600" w:lineRule="exact"/>
        <w:ind w:firstLine="408"/>
        <w:rPr>
          <w:rFonts w:ascii="宋体" w:hAnsi="宋体" w:cs="宋体"/>
          <w:color w:val="000000"/>
          <w:sz w:val="24"/>
          <w:szCs w:val="28"/>
        </w:rPr>
      </w:pPr>
      <w:r>
        <w:rPr>
          <w:rFonts w:hint="eastAsia" w:ascii="宋体" w:hAnsi="宋体" w:cs="宋体"/>
          <w:color w:val="000000"/>
          <w:sz w:val="24"/>
          <w:szCs w:val="28"/>
        </w:rPr>
        <w:t>承标单位提供阶段自查报告，学校主要对自查指标和项目指标成果的真实性进行考察，也对学生满意度、学生意见响应情况等进行考察。承标单位对照实训合同提供项目验收报告，对年度综合实训进行总结，包括但不限于：机构及人员、组织保障、总体要求合理性、实训机构软硬件能力、执行力、学生满意度评价等，学院对承标单位进行服务能力和质量评价，组织验收并给出验收结论。</w:t>
      </w:r>
    </w:p>
    <w:p>
      <w:pPr>
        <w:pStyle w:val="4"/>
        <w:spacing w:line="600" w:lineRule="exact"/>
        <w:ind w:left="2" w:firstLine="424" w:firstLineChars="176"/>
        <w:rPr>
          <w:rFonts w:ascii="宋体" w:hAnsi="宋体" w:cs="宋体"/>
          <w:b/>
          <w:bCs/>
          <w:color w:val="000000"/>
          <w:sz w:val="24"/>
          <w:szCs w:val="28"/>
        </w:rPr>
      </w:pPr>
      <w:r>
        <w:rPr>
          <w:rFonts w:hint="eastAsia" w:ascii="宋体" w:hAnsi="宋体" w:cs="宋体"/>
          <w:b/>
          <w:bCs/>
          <w:color w:val="000000"/>
          <w:sz w:val="24"/>
          <w:szCs w:val="28"/>
        </w:rPr>
        <w:t>七、售后服务要求</w:t>
      </w:r>
    </w:p>
    <w:p>
      <w:pPr>
        <w:spacing w:line="600" w:lineRule="exact"/>
        <w:ind w:firstLine="408"/>
        <w:rPr>
          <w:rFonts w:ascii="宋体" w:hAnsi="宋体" w:cs="宋体"/>
          <w:color w:val="000000"/>
          <w:sz w:val="24"/>
          <w:szCs w:val="28"/>
        </w:rPr>
      </w:pPr>
      <w:r>
        <w:rPr>
          <w:rFonts w:hint="eastAsia" w:ascii="宋体" w:hAnsi="宋体" w:cs="宋体"/>
          <w:color w:val="000000"/>
          <w:sz w:val="24"/>
          <w:szCs w:val="28"/>
        </w:rPr>
        <w:t>1. 为招标方学生提供就业机会；实训结束后，承标单位为受训学生提供学生实训证明、就业推荐、实训状态统计分析等相关服务；</w:t>
      </w:r>
    </w:p>
    <w:p>
      <w:pPr>
        <w:spacing w:line="600" w:lineRule="exact"/>
        <w:ind w:firstLine="408"/>
        <w:rPr>
          <w:rFonts w:ascii="宋体" w:hAnsi="宋体" w:cs="宋体"/>
          <w:color w:val="000000"/>
          <w:sz w:val="24"/>
          <w:szCs w:val="28"/>
        </w:rPr>
      </w:pPr>
      <w:r>
        <w:rPr>
          <w:rFonts w:hint="eastAsia" w:ascii="宋体" w:hAnsi="宋体" w:cs="宋体"/>
          <w:color w:val="000000"/>
          <w:sz w:val="24"/>
          <w:szCs w:val="28"/>
        </w:rPr>
        <w:t>2. 服务质量按中华人民共和国有关质量标准实行“三包”服务。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7530C7"/>
    <w:multiLevelType w:val="multilevel"/>
    <w:tmpl w:val="3B7530C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4A520A5"/>
    <w:multiLevelType w:val="multilevel"/>
    <w:tmpl w:val="44A520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5AC1A8F"/>
    <w:multiLevelType w:val="multilevel"/>
    <w:tmpl w:val="45AC1A8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BB2273"/>
    <w:multiLevelType w:val="multilevel"/>
    <w:tmpl w:val="4EBB227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7192BF9"/>
    <w:multiLevelType w:val="multilevel"/>
    <w:tmpl w:val="57192BF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01F4B66"/>
    <w:multiLevelType w:val="multilevel"/>
    <w:tmpl w:val="601F4B6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6D012CD"/>
    <w:multiLevelType w:val="multilevel"/>
    <w:tmpl w:val="66D012C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05E1609"/>
    <w:multiLevelType w:val="multilevel"/>
    <w:tmpl w:val="705E160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6"/>
  </w:num>
  <w:num w:numId="4">
    <w:abstractNumId w:val="7"/>
  </w:num>
  <w:num w:numId="5">
    <w:abstractNumId w:val="2"/>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VhNzEyOGVmNjg4YTg3YzdjN2QwN2I3YjcyMTVmNTkifQ=="/>
  </w:docVars>
  <w:rsids>
    <w:rsidRoot w:val="006E51AE"/>
    <w:rsid w:val="00000453"/>
    <w:rsid w:val="00014080"/>
    <w:rsid w:val="0007682E"/>
    <w:rsid w:val="00094548"/>
    <w:rsid w:val="0010052A"/>
    <w:rsid w:val="001507D2"/>
    <w:rsid w:val="00190F4A"/>
    <w:rsid w:val="001B2B2D"/>
    <w:rsid w:val="001D0B2B"/>
    <w:rsid w:val="002C28F1"/>
    <w:rsid w:val="004216BB"/>
    <w:rsid w:val="004627A2"/>
    <w:rsid w:val="004B59A5"/>
    <w:rsid w:val="004F77AB"/>
    <w:rsid w:val="00622521"/>
    <w:rsid w:val="0062644F"/>
    <w:rsid w:val="006A48CA"/>
    <w:rsid w:val="006C2488"/>
    <w:rsid w:val="006E1015"/>
    <w:rsid w:val="006E51AE"/>
    <w:rsid w:val="00762B04"/>
    <w:rsid w:val="00772692"/>
    <w:rsid w:val="00775651"/>
    <w:rsid w:val="0085629D"/>
    <w:rsid w:val="00951839"/>
    <w:rsid w:val="009C76B6"/>
    <w:rsid w:val="00A36C55"/>
    <w:rsid w:val="00A61D34"/>
    <w:rsid w:val="00AA1CD4"/>
    <w:rsid w:val="00B479C4"/>
    <w:rsid w:val="00BC201E"/>
    <w:rsid w:val="00BD34E7"/>
    <w:rsid w:val="00C1273A"/>
    <w:rsid w:val="00CC79E9"/>
    <w:rsid w:val="00CD3C0C"/>
    <w:rsid w:val="00CF48E9"/>
    <w:rsid w:val="00D3268F"/>
    <w:rsid w:val="00D70C29"/>
    <w:rsid w:val="00D731C1"/>
    <w:rsid w:val="00D77499"/>
    <w:rsid w:val="00D808C6"/>
    <w:rsid w:val="00DC0A97"/>
    <w:rsid w:val="00E009D4"/>
    <w:rsid w:val="00E224B9"/>
    <w:rsid w:val="00E72AA8"/>
    <w:rsid w:val="00E75BE9"/>
    <w:rsid w:val="00EC6320"/>
    <w:rsid w:val="00F55559"/>
    <w:rsid w:val="00FC4BBD"/>
    <w:rsid w:val="0DE030E1"/>
    <w:rsid w:val="15F536D2"/>
    <w:rsid w:val="27D843EB"/>
    <w:rsid w:val="63AB4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3293</Words>
  <Characters>3481</Characters>
  <Lines>26</Lines>
  <Paragraphs>7</Paragraphs>
  <TotalTime>89</TotalTime>
  <ScaleCrop>false</ScaleCrop>
  <LinksUpToDate>false</LinksUpToDate>
  <CharactersWithSpaces>3495</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2022-07-17T14:50:00Z</dcterms:created>
  <dc:creator>靳瑞霞</dc:creator>
  <cp:lastModifiedBy>熊玮</cp:lastModifiedBy>
  <dcterms:modified xsi:type="dcterms:W3CDTF">2022-08-10T03:10:57Z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4C33D7BC18D648799BC1C08266B1E9AB</vt:lpwstr>
  </property>
</Properties>
</file>