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87D217B">
      <w:pPr>
        <w:jc w:val="left"/>
        <w:rPr>
          <w:b/>
          <w:sz w:val="44"/>
          <w:szCs w:val="44"/>
        </w:rPr>
      </w:pPr>
      <w:r>
        <w:rPr>
          <w:rFonts w:hint="eastAsia"/>
          <w:b/>
          <w:sz w:val="28"/>
          <w:szCs w:val="28"/>
        </w:rPr>
        <w:t>附件4</w:t>
      </w:r>
    </w:p>
    <w:tbl>
      <w:tblPr>
        <w:tblStyle w:val="2"/>
        <w:tblW w:w="13755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65"/>
        <w:gridCol w:w="12090"/>
      </w:tblGrid>
      <w:tr w14:paraId="1D35AD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0" w:hRule="atLeast"/>
        </w:trPr>
        <w:tc>
          <w:tcPr>
            <w:tcW w:w="1375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12F1F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豫北医学院3D养老环境质量评估与适老化环境设计虚拟仿真实训系统</w:t>
            </w:r>
            <w:bookmarkStart w:id="0" w:name="_GoBack"/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项目报价单</w:t>
            </w:r>
            <w:bookmarkEnd w:id="0"/>
          </w:p>
        </w:tc>
      </w:tr>
      <w:tr w14:paraId="478A85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66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E0AB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交付的内容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10B83B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3D养老环境质量评估与适老化环境设计虚拟仿真实训系统1套</w:t>
            </w:r>
          </w:p>
        </w:tc>
      </w:tr>
      <w:tr w14:paraId="7D99CA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6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774220">
            <w:pPr>
              <w:jc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B9149C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系统安装备份1套</w:t>
            </w:r>
          </w:p>
        </w:tc>
      </w:tr>
      <w:tr w14:paraId="106E67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3156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供应商资格要求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514093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有医学虚拟仿真项目建设经验</w:t>
            </w:r>
          </w:p>
        </w:tc>
      </w:tr>
      <w:tr w14:paraId="601CBC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66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48EF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技术要求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FB1A50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系统基于3D虚拟现实技术开发，使用MAYA、Unity3D专业工具开发。</w:t>
            </w:r>
          </w:p>
        </w:tc>
      </w:tr>
      <w:tr w14:paraId="5084B4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6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491A14">
            <w:pPr>
              <w:jc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AB860A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系统为B/S架构，支持通过校内网和广域网访问。</w:t>
            </w:r>
          </w:p>
        </w:tc>
      </w:tr>
      <w:tr w14:paraId="435690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66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8E9F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系统规范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F5366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实验场景均为三维场景（非FLASH动画及视频），实验场景均贴近临床实际，实验工具1:1真实模拟临床实际。</w:t>
            </w:r>
          </w:p>
        </w:tc>
      </w:tr>
      <w:tr w14:paraId="7CDBE6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6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64FE47">
            <w:pPr>
              <w:jc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6E9F8A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系统设有设置按钮、主页按钮；系统包含有4个模块，分别是基础知识学习模块、实操学习模块、实操考核模块、课后练习模块</w:t>
            </w:r>
          </w:p>
        </w:tc>
      </w:tr>
      <w:tr w14:paraId="6A2B2D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6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1E2EFC">
            <w:pPr>
              <w:jc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8907BF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系统内虚拟仿真场景人机交互步骤至少不少于36步</w:t>
            </w:r>
          </w:p>
        </w:tc>
      </w:tr>
      <w:tr w14:paraId="257591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E4B2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交付时间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2E2AF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2025年11月中旬</w:t>
            </w:r>
          </w:p>
        </w:tc>
      </w:tr>
      <w:tr w14:paraId="72CCAC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8A57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报      价：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99BFBF">
            <w:pPr>
              <w:jc w:val="both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77D12D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</w:trPr>
        <w:tc>
          <w:tcPr>
            <w:tcW w:w="13755" w:type="dxa"/>
            <w:gridSpan w:val="2"/>
            <w:tcBorders>
              <w:top w:val="single" w:color="000000" w:sz="4" w:space="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5D6B1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公司名称：                                                   日期：</w:t>
            </w:r>
          </w:p>
        </w:tc>
      </w:tr>
    </w:tbl>
    <w:p w14:paraId="5334F845">
      <w:pPr>
        <w:adjustRightInd w:val="0"/>
        <w:spacing w:line="500" w:lineRule="exact"/>
        <w:textAlignment w:val="baseline"/>
        <w:rPr>
          <w:color w:val="000000"/>
          <w:szCs w:val="20"/>
        </w:rPr>
      </w:pPr>
    </w:p>
    <w:p w14:paraId="7A09F146"/>
    <w:sectPr>
      <w:pgSz w:w="16838" w:h="11906" w:orient="landscape"/>
      <w:pgMar w:top="1797" w:right="1440" w:bottom="1797" w:left="1440" w:header="851" w:footer="992" w:gutter="0"/>
      <w:cols w:space="425" w:num="1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5601A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2025-10-13T02:25:21Z</dcterms:created>
  <dc:creator>11111</dc:creator>
  <cp:lastModifiedBy>淑雅</cp:lastModifiedBy>
  <dcterms:modified xsi:type="dcterms:W3CDTF">2025-10-13T02:27:04Z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KSOTemplateDocerSaveRecord">
    <vt:lpwstr>eyJoZGlkIjoiNzhmNDM1YTA3ZDc3YjA3NTM2YTAyYThiNmFlNTM4OGQiLCJ1c2VySWQiOiI1MTYxNzY3NzUifQ==</vt:lpwstr>
  </property>
  <property fmtid="{D5CDD505-2E9C-101B-9397-08002B2CF9AE}" pid="4" name="ICV">
    <vt:lpwstr>BF9341EC570742DEA53F4079065E3CB0_12</vt:lpwstr>
  </property>
</Properties>
</file>