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ascii="仿宋" w:hAnsi="仿宋" w:eastAsia="仿宋"/>
          <w:b/>
          <w:bCs w:val="0"/>
          <w:sz w:val="32"/>
          <w:szCs w:val="32"/>
        </w:rPr>
        <w:t>新乡医学院20</w:t>
      </w:r>
      <w:r>
        <w:rPr>
          <w:rFonts w:hint="eastAsia" w:ascii="仿宋" w:hAnsi="仿宋" w:eastAsia="仿宋"/>
          <w:b/>
          <w:bCs w:val="0"/>
          <w:sz w:val="32"/>
          <w:szCs w:val="32"/>
        </w:rPr>
        <w:t>2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 w:val="0"/>
          <w:sz w:val="32"/>
          <w:szCs w:val="32"/>
        </w:rPr>
        <w:t>届（研究生）毕业生专业信息统计表</w:t>
      </w:r>
    </w:p>
    <w:tbl>
      <w:tblPr>
        <w:tblStyle w:val="7"/>
        <w:tblW w:w="82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548"/>
        <w:gridCol w:w="993"/>
        <w:gridCol w:w="1559"/>
        <w:gridCol w:w="1817"/>
      </w:tblGrid>
      <w:tr>
        <w:trPr>
          <w:trHeight w:val="148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郑伟腾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3831195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公共卫生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与预防医学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药学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马克思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理论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图书情报与档案管理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医学技术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60" w:firstLineChars="90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374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仿宋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spacing w:line="24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pacing w:line="24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pacing w:line="240" w:lineRule="auto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 w:val="0"/>
          <w:sz w:val="32"/>
          <w:szCs w:val="32"/>
        </w:rPr>
        <w:t>新乡医学院20</w:t>
      </w:r>
      <w:r>
        <w:rPr>
          <w:rFonts w:hint="eastAsia" w:ascii="仿宋" w:hAnsi="仿宋" w:eastAsia="仿宋"/>
          <w:b/>
          <w:bCs w:val="0"/>
          <w:sz w:val="32"/>
          <w:szCs w:val="32"/>
        </w:rPr>
        <w:t>2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 w:val="0"/>
          <w:sz w:val="32"/>
          <w:szCs w:val="32"/>
        </w:rPr>
        <w:t>届（本科）毕业生专业信息统计表</w:t>
      </w:r>
    </w:p>
    <w:tbl>
      <w:tblPr>
        <w:tblStyle w:val="7"/>
        <w:tblpPr w:leftFromText="180" w:rightFromText="180" w:vertAnchor="text" w:horzAnchor="page" w:tblpX="1780" w:tblpY="83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212"/>
        <w:gridCol w:w="824"/>
        <w:gridCol w:w="182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专业名称（未标注专业为本科）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第一临床学院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（儿科学院）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（麻醉学院）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（医学影像学院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临床医学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刘慧仿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18738384202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8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韩湖斌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陈丽丽</w:t>
            </w:r>
          </w:p>
        </w:tc>
        <w:tc>
          <w:tcPr>
            <w:tcW w:w="16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17739199937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16637310802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精神医学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彭江楠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831253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第三临床学院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（康复学院）（口腔医学院）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229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于婷婷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831537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临床医学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（订单定向）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康复学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口腔医学（专升本）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第四临床学院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吴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双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2048808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第五临床学院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张留芳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0373-3665629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全过程教学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夏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清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0373-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3831433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张晨曦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3831347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医学检验学院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尚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鹏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0373-3831573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李金鑫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831545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药学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旸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栋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831466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临床药学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药物制剂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医学工程学院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陈洪涛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0373-3831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医学信息工程</w:t>
            </w:r>
          </w:p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生命科学技术学院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晨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0373-3831469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生物制药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英语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白净义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831370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翻译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心理学院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应用心理学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任威威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0373-3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831395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心理学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法医学院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法医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敬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吴  琼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0373-3831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卫生检验与检疫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杨立强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0373-3831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宋卫锋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高  伟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吕玉娟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0373-3029953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联合办学单位（商丘医专）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吴老师15937077787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合计毕业生</w:t>
            </w:r>
          </w:p>
        </w:tc>
        <w:tc>
          <w:tcPr>
            <w:tcW w:w="6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3247</w:t>
            </w:r>
          </w:p>
        </w:tc>
      </w:tr>
    </w:tbl>
    <w:p>
      <w:pPr>
        <w:pStyle w:val="2"/>
        <w:jc w:val="center"/>
        <w:rPr>
          <w:rFonts w:hint="eastAsia" w:ascii="仿宋" w:hAnsi="仿宋" w:eastAsia="仿宋"/>
        </w:rPr>
      </w:pPr>
    </w:p>
    <w:p>
      <w:pPr>
        <w:pStyle w:val="2"/>
        <w:ind w:firstLine="964" w:firstLineChars="300"/>
        <w:jc w:val="both"/>
        <w:rPr>
          <w:rFonts w:ascii="仿宋" w:hAnsi="仿宋" w:eastAsia="仿宋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32"/>
          <w:szCs w:val="32"/>
          <w:lang w:val="en-US" w:eastAsia="zh-CN" w:bidi="ar-SA"/>
        </w:rPr>
        <w:t>新乡医学院三全学院2022届毕业生生源信息</w:t>
      </w:r>
      <w:bookmarkStart w:id="0" w:name="_GoBack"/>
      <w:bookmarkEnd w:id="0"/>
    </w:p>
    <w:tbl>
      <w:tblPr>
        <w:tblStyle w:val="7"/>
        <w:tblW w:w="877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920"/>
        <w:gridCol w:w="1470"/>
        <w:gridCol w:w="1470"/>
        <w:gridCol w:w="1096"/>
        <w:gridCol w:w="1695"/>
      </w:tblGrid>
      <w:tr>
        <w:trPr>
          <w:trHeight w:val="31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仁智书院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马苏娟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18539209159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眼视光学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康复治疗学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口腔医学技术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助产学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口腔医学技术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262</w:t>
            </w: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眼视光技术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262</w:t>
            </w: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羲和书院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生物技术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刘小磊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15836092883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生物工程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生物制药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医学检验技术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康复治疗学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171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精诚书院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张新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0373-7375713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药物制剂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医学影像技术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医学影像技术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崇德书院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电子科学与技术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杨翠苹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0373-7375927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假肢矫形工程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医学检验技术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护理学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公共事业管理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健康服务与管理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145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助产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医学检验技术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133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德馨书院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生物医学工程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平丹丹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0373-7375982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药物制剂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医学检验技术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护理学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市场营销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公共事业管理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健康服务与管理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智行书院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医学影像技术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刘凯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15225969820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市场营销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就业</w:t>
            </w: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eastAsia="zh-CN"/>
              </w:rPr>
              <w:t>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  <w:t>0373-7375116</w:t>
            </w:r>
          </w:p>
        </w:tc>
      </w:tr>
    </w:tbl>
    <w:p>
      <w:pPr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D2"/>
    <w:rsid w:val="0005006D"/>
    <w:rsid w:val="000D0449"/>
    <w:rsid w:val="00105DC3"/>
    <w:rsid w:val="0012146C"/>
    <w:rsid w:val="00166527"/>
    <w:rsid w:val="00227385"/>
    <w:rsid w:val="00237DE6"/>
    <w:rsid w:val="002E1FAA"/>
    <w:rsid w:val="002F7936"/>
    <w:rsid w:val="00380DDF"/>
    <w:rsid w:val="0044621A"/>
    <w:rsid w:val="004668DF"/>
    <w:rsid w:val="0048719A"/>
    <w:rsid w:val="004A6550"/>
    <w:rsid w:val="004C2223"/>
    <w:rsid w:val="004C5061"/>
    <w:rsid w:val="0056352F"/>
    <w:rsid w:val="00590DEF"/>
    <w:rsid w:val="005D3831"/>
    <w:rsid w:val="0060727A"/>
    <w:rsid w:val="00642A42"/>
    <w:rsid w:val="0075225A"/>
    <w:rsid w:val="00756B4F"/>
    <w:rsid w:val="007B1C6B"/>
    <w:rsid w:val="007B2A93"/>
    <w:rsid w:val="007D4D12"/>
    <w:rsid w:val="007E57EA"/>
    <w:rsid w:val="008051F0"/>
    <w:rsid w:val="008D3412"/>
    <w:rsid w:val="008E777D"/>
    <w:rsid w:val="00925BE1"/>
    <w:rsid w:val="0094126A"/>
    <w:rsid w:val="009505D2"/>
    <w:rsid w:val="00954136"/>
    <w:rsid w:val="009837B2"/>
    <w:rsid w:val="00A60092"/>
    <w:rsid w:val="00A67581"/>
    <w:rsid w:val="00A7243A"/>
    <w:rsid w:val="00A946B4"/>
    <w:rsid w:val="00BB7C77"/>
    <w:rsid w:val="00C6180F"/>
    <w:rsid w:val="00CB6B98"/>
    <w:rsid w:val="00D24CFD"/>
    <w:rsid w:val="00D657E3"/>
    <w:rsid w:val="00D76C3F"/>
    <w:rsid w:val="00D87222"/>
    <w:rsid w:val="00DA1A70"/>
    <w:rsid w:val="00F57ACC"/>
    <w:rsid w:val="00F70043"/>
    <w:rsid w:val="00F71D6F"/>
    <w:rsid w:val="00F902E8"/>
    <w:rsid w:val="00FE57AC"/>
    <w:rsid w:val="19F91DB8"/>
    <w:rsid w:val="1A556B3F"/>
    <w:rsid w:val="22A1520D"/>
    <w:rsid w:val="34B739A7"/>
    <w:rsid w:val="44070404"/>
    <w:rsid w:val="464B5B1A"/>
    <w:rsid w:val="4F7B1267"/>
    <w:rsid w:val="52935453"/>
    <w:rsid w:val="577A2044"/>
    <w:rsid w:val="59FB0051"/>
    <w:rsid w:val="5C68448E"/>
    <w:rsid w:val="5F7657B0"/>
    <w:rsid w:val="6A7A413A"/>
    <w:rsid w:val="710D503D"/>
    <w:rsid w:val="73AE5C6B"/>
    <w:rsid w:val="742C1ACB"/>
    <w:rsid w:val="76C42E89"/>
    <w:rsid w:val="7D2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20" w:lineRule="exact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napToGrid w:val="0"/>
    </w:pPr>
    <w:rPr>
      <w:b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文本 2 字符"/>
    <w:basedOn w:val="8"/>
    <w:link w:val="6"/>
    <w:qFormat/>
    <w:uiPriority w:val="0"/>
    <w:rPr>
      <w:rFonts w:ascii="Times New Roman" w:hAnsi="Times New Roman" w:eastAsia="仿宋_GB2312" w:cs="Times New Roman"/>
      <w:b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622</Words>
  <Characters>917</Characters>
  <Lines>14</Lines>
  <Paragraphs>4</Paragraphs>
  <TotalTime>1</TotalTime>
  <ScaleCrop>false</ScaleCrop>
  <LinksUpToDate>false</LinksUpToDate>
  <CharactersWithSpaces>936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2020-09-27T02:15:00Z</dcterms:created>
  <dc:creator>Administrator</dc:creator>
  <cp:lastModifiedBy>洁</cp:lastModifiedBy>
  <cp:lastPrinted>2020-09-27T08:38:00Z</cp:lastPrinted>
  <dcterms:modified xsi:type="dcterms:W3CDTF">2021-10-19T07:22:13Z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369B073047674643B59D6D26BFEDDE59</vt:lpwstr>
  </property>
</Properties>
</file>